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7BB89" w14:textId="54A13650" w:rsidR="003E351A" w:rsidRPr="00C5302C" w:rsidRDefault="003E351A"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58</w:t>
      </w:r>
    </w:p>
    <w:p w14:paraId="5C247BD6" w14:textId="1A2C25B5"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le temps d</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écouter</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7EAFB27B" w14:textId="77777777" w:rsidR="00195AB1" w:rsidRPr="00C5302C" w:rsidRDefault="00195AB1" w:rsidP="00195AB1">
      <w:pPr>
        <w:pStyle w:val="CorpsA"/>
        <w:spacing w:line="254" w:lineRule="auto"/>
        <w:jc w:val="center"/>
        <w:rPr>
          <w:rStyle w:val="Aucun"/>
          <w:rFonts w:ascii="Garamond" w:eastAsia="Cambria" w:hAnsi="Garamond" w:cs="Cambria"/>
          <w:b/>
          <w:bCs/>
          <w:color w:val="auto"/>
          <w:sz w:val="24"/>
          <w:szCs w:val="24"/>
          <w:lang w:val="fr-CA"/>
        </w:rPr>
      </w:pPr>
    </w:p>
    <w:p w14:paraId="1ABDE010" w14:textId="5841958B"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On entend souvent la remarque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parle trop</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mais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a-t-on jamais entendu la critique</w:t>
      </w:r>
      <w:r>
        <w:rPr>
          <w:rStyle w:val="Aucun"/>
          <w:rFonts w:ascii="Times New Roman" w:hAnsi="Times New Roman" w:cs="Times New Roman"/>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écoute trop</w:t>
      </w:r>
      <w:r>
        <w:rPr>
          <w:rStyle w:val="Aucun"/>
          <w:rFonts w:ascii="Garamond" w:hAnsi="Garamond"/>
          <w:color w:val="auto"/>
          <w:sz w:val="24"/>
          <w:szCs w:val="24"/>
          <w:shd w:val="clear" w:color="auto" w:fill="FFFFFF"/>
          <w:lang w:val="fr-CA"/>
        </w:rPr>
        <w:t>"</w:t>
      </w:r>
      <w:r>
        <w:rPr>
          <w:rStyle w:val="Aucun"/>
          <w:rFonts w:ascii="Times New Roman" w:hAnsi="Times New Roman" w:cs="Times New Roman"/>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Norman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Augustine</w:t>
      </w:r>
    </w:p>
    <w:p w14:paraId="3C732C4E" w14:textId="37BFE85A" w:rsidR="00195AB1" w:rsidRPr="00C5302C" w:rsidRDefault="00195AB1" w:rsidP="00195AB1">
      <w:pPr>
        <w:pStyle w:val="CorpsA"/>
        <w:spacing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Si nous avons une bouche et deux oreilles,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bien que nous devons écouter</w:t>
      </w:r>
      <w:r w:rsidR="004B07CC">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deux fois plus que nous devons parler,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Confucius</w:t>
      </w:r>
    </w:p>
    <w:p w14:paraId="297784FA" w14:textId="77777777" w:rsidR="00195AB1" w:rsidRPr="00C5302C" w:rsidRDefault="00195AB1" w:rsidP="00195AB1">
      <w:pPr>
        <w:pStyle w:val="CorpsA"/>
        <w:spacing w:line="254" w:lineRule="auto"/>
        <w:rPr>
          <w:rStyle w:val="Aucun"/>
          <w:rFonts w:ascii="Garamond" w:eastAsia="Garamond" w:hAnsi="Garamond" w:cs="Garamond"/>
          <w:color w:val="auto"/>
          <w:shd w:val="clear" w:color="auto" w:fill="FFFFFF"/>
          <w:lang w:val="fr-CA"/>
        </w:rPr>
      </w:pPr>
    </w:p>
    <w:p w14:paraId="69354016" w14:textId="1F796C6C" w:rsidR="00195AB1" w:rsidRPr="00C5302C" w:rsidRDefault="00195AB1" w:rsidP="00195AB1">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T</w:t>
      </w:r>
      <w:r w:rsidRPr="00C5302C">
        <w:rPr>
          <w:rStyle w:val="Aucun"/>
          <w:rFonts w:ascii="Garamond" w:hAnsi="Garamond"/>
          <w:color w:val="auto"/>
          <w:sz w:val="24"/>
          <w:szCs w:val="24"/>
          <w:lang w:val="fr-CA"/>
        </w:rPr>
        <w:t>rop souvent, nous pensons écouter alors que nous ne faisons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entendre. Combien de fois avez-vous dû demander à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répéter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disait parce que vous étiez absorbé par un dossier, par votre cellulaire, par ce qui se passait autour de vous ou par ce qui se passait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de 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Avez-vous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j</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regrett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de ne pas avoir port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davantage attention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personne disait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au contraire, avez-vous le souvenir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une discussion profonde et empreinte de v</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rit</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qui a chang</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 votre fa</w:t>
      </w:r>
      <w:r w:rsidRPr="00C5302C">
        <w:rPr>
          <w:rStyle w:val="Aucun"/>
          <w:rFonts w:ascii="Garamond" w:hAnsi="Garamond" w:cs="Garamond"/>
          <w:color w:val="auto"/>
          <w:sz w:val="24"/>
          <w:szCs w:val="24"/>
          <w:lang w:val="fr-CA"/>
        </w:rPr>
        <w:t>ç</w:t>
      </w:r>
      <w:r w:rsidRPr="00C5302C">
        <w:rPr>
          <w:rStyle w:val="Aucun"/>
          <w:rFonts w:ascii="Garamond" w:hAnsi="Garamond"/>
          <w:color w:val="auto"/>
          <w:sz w:val="24"/>
          <w:szCs w:val="24"/>
          <w:lang w:val="fr-CA"/>
        </w:rPr>
        <w:t>on de voir les choses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AE880F5" w14:textId="60E3A6FF"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Quoi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en soit,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une activité importante de votre vie souvent méconnue ou négligée. Écouter,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porter attention à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dit,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vous communique,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cherche à vous </w:t>
      </w:r>
      <w:r>
        <w:rPr>
          <w:rStyle w:val="Aucun"/>
          <w:rFonts w:ascii="Garamond" w:hAnsi="Garamond"/>
          <w:color w:val="auto"/>
          <w:sz w:val="24"/>
          <w:szCs w:val="24"/>
          <w:lang w:val="fr-CA"/>
        </w:rPr>
        <w:t>raconter</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aussi bloquer la petite voix qui jacasse en permanence dans votre tête et qui vous coupe des </w:t>
      </w:r>
      <w:r>
        <w:rPr>
          <w:rStyle w:val="Aucun"/>
          <w:rFonts w:ascii="Garamond" w:hAnsi="Garamond"/>
          <w:color w:val="auto"/>
          <w:sz w:val="24"/>
          <w:szCs w:val="24"/>
          <w:lang w:val="fr-CA"/>
        </w:rPr>
        <w:t>occasions</w:t>
      </w:r>
      <w:r w:rsidRPr="00C5302C">
        <w:rPr>
          <w:rStyle w:val="Aucun"/>
          <w:rFonts w:ascii="Garamond" w:hAnsi="Garamond"/>
          <w:color w:val="auto"/>
          <w:sz w:val="24"/>
          <w:szCs w:val="24"/>
          <w:lang w:val="fr-CA"/>
        </w:rPr>
        <w:t xml:space="preserv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échanger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apprendre.</w:t>
      </w:r>
    </w:p>
    <w:p w14:paraId="04A7FF3D" w14:textId="067077E4"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au cœur de la communication</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la communication est au cœur du leadership. Parfois, nous interrompons les autres parce que nous voulons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par rapport à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ils disent ou parce que nous avons des questions à leur poser. Mais sûrement, la meilleure façon de montrer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est de simplement écouter, et souvent notre interlocuteur répondra à toutes les questions que nous avons si nous le laissons dire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 à dire. Patience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BF77E88" w14:textId="7858854E"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Nous pensons parfois que nous écoutons les autres parce que nous les regardons, mais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se passe dans nos esprits pendant cette période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Pensons-nous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nous allons dire,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ce que nous pourrions dire pour contester, </w:t>
      </w:r>
      <w:r w:rsidRPr="00C5302C">
        <w:rPr>
          <w:rStyle w:val="Aucun"/>
          <w:rFonts w:ascii="Garamond" w:hAnsi="Garamond" w:cs="Garamond"/>
          <w:color w:val="auto"/>
          <w:sz w:val="24"/>
          <w:szCs w:val="24"/>
          <w:lang w:val="fr-CA"/>
        </w:rPr>
        <w:t>à</w:t>
      </w:r>
      <w:r w:rsidRPr="00C5302C">
        <w:rPr>
          <w:rStyle w:val="Aucun"/>
          <w:rFonts w:ascii="Garamond" w:hAnsi="Garamond"/>
          <w:color w:val="auto"/>
          <w:sz w:val="24"/>
          <w:szCs w:val="24"/>
          <w:lang w:val="fr-CA"/>
        </w:rPr>
        <w:t xml:space="preserve"> nos propres exp</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riences, ou sommes-nous distraits par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autres facteurs tels que leur accent, les v</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tements qu</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ils portent, notre cellulaire ou le bruit environnant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 sont tous des signes d</w:t>
      </w:r>
      <w:r w:rsidR="00E53B56">
        <w:rPr>
          <w:rStyle w:val="Aucun"/>
          <w:rFonts w:ascii="Garamond" w:hAnsi="Garamond" w:cs="Garamond"/>
          <w:color w:val="auto"/>
          <w:sz w:val="24"/>
          <w:szCs w:val="24"/>
          <w:lang w:val="fr-CA"/>
        </w:rPr>
        <w:t>’</w:t>
      </w:r>
      <w:r w:rsidRPr="00C5302C">
        <w:rPr>
          <w:rStyle w:val="Aucun"/>
          <w:rFonts w:ascii="Garamond" w:hAnsi="Garamond"/>
          <w:color w:val="auto"/>
          <w:sz w:val="24"/>
          <w:szCs w:val="24"/>
          <w:lang w:val="fr-CA"/>
        </w:rPr>
        <w:t xml:space="preserve">une </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coute d</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ficiente.</w:t>
      </w:r>
    </w:p>
    <w:p w14:paraId="20BE0A2A" w14:textId="2D167D79"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Selon Valérie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Lanctôt-Bédard, coach professionnelle et spécialiste de la communication non violente, il y a plusieurs autres signes indiquant que nous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écoutons pas réellement :</w:t>
      </w:r>
    </w:p>
    <w:p w14:paraId="3598B02B"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3DAB4354" w14:textId="4E4469F6"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Prodiguer des conseils non sollicités</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prodiguer des conseils si la personne ne les demande pas explicitement, car cela peut paraître intrusif et peu utile si elle n</w:t>
      </w:r>
      <w:r w:rsidR="00E53B56">
        <w:rPr>
          <w:rStyle w:val="Aucun"/>
          <w:rFonts w:ascii="Garamond" w:hAnsi="Garamond"/>
          <w:color w:val="auto"/>
          <w:lang w:val="fr-CA"/>
        </w:rPr>
        <w:t>’</w:t>
      </w:r>
      <w:r w:rsidRPr="00C5302C">
        <w:rPr>
          <w:rStyle w:val="Aucun"/>
          <w:rFonts w:ascii="Garamond" w:hAnsi="Garamond"/>
          <w:color w:val="auto"/>
          <w:sz w:val="24"/>
          <w:szCs w:val="24"/>
          <w:lang w:val="fr-CA"/>
        </w:rPr>
        <w:t>est pas ouverte à recevoir des conseils.</w:t>
      </w:r>
    </w:p>
    <w:p w14:paraId="6E42C1F5"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1217C90C" w14:textId="0D61AE2B" w:rsidR="00195AB1" w:rsidRPr="004B07CC" w:rsidRDefault="00195AB1" w:rsidP="00C96537">
      <w:pPr>
        <w:pStyle w:val="Paragraphedeliste"/>
        <w:numPr>
          <w:ilvl w:val="0"/>
          <w:numId w:val="186"/>
        </w:numPr>
        <w:tabs>
          <w:tab w:val="left" w:pos="900"/>
        </w:tabs>
        <w:spacing w:line="254" w:lineRule="auto"/>
        <w:ind w:left="714" w:hanging="357"/>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lastRenderedPageBreak/>
        <w:t>Consoler</w:t>
      </w:r>
      <w:r>
        <w:rPr>
          <w:rStyle w:val="Aucun"/>
          <w:rFonts w:ascii="Garamond" w:hAnsi="Garamond"/>
          <w:b/>
          <w:bCs/>
          <w:color w:val="auto"/>
          <w:sz w:val="24"/>
          <w:szCs w:val="24"/>
          <w:lang w:val="fr-CA"/>
        </w:rPr>
        <w:t>.</w:t>
      </w:r>
      <w:r w:rsidRPr="004B07CC">
        <w:rPr>
          <w:rStyle w:val="Aucun"/>
          <w:rFonts w:ascii="Garamond" w:hAnsi="Garamond"/>
          <w:b/>
          <w:bCs/>
          <w:color w:val="auto"/>
          <w:sz w:val="24"/>
          <w:szCs w:val="24"/>
          <w:lang w:val="fr-CA"/>
        </w:rPr>
        <w:t xml:space="preserve"> </w:t>
      </w:r>
      <w:r w:rsidRPr="004B07CC">
        <w:rPr>
          <w:rStyle w:val="Aucun"/>
          <w:rFonts w:ascii="Garamond" w:hAnsi="Garamond"/>
          <w:bCs/>
          <w:color w:val="auto"/>
          <w:sz w:val="24"/>
          <w:szCs w:val="24"/>
          <w:lang w:val="fr-CA"/>
        </w:rPr>
        <w:t>Lorsque vous essayez de consoler quelqu</w:t>
      </w:r>
      <w:r w:rsidR="00E53B56" w:rsidRPr="004B07CC">
        <w:rPr>
          <w:rStyle w:val="Aucun"/>
          <w:rFonts w:ascii="Garamond" w:hAnsi="Garamond"/>
          <w:bCs/>
          <w:color w:val="auto"/>
          <w:sz w:val="24"/>
          <w:szCs w:val="24"/>
          <w:lang w:val="fr-CA"/>
        </w:rPr>
        <w:t>’</w:t>
      </w:r>
      <w:r w:rsidRPr="004B07CC">
        <w:rPr>
          <w:rStyle w:val="Aucun"/>
          <w:rFonts w:ascii="Garamond" w:hAnsi="Garamond"/>
          <w:bCs/>
          <w:color w:val="auto"/>
          <w:sz w:val="24"/>
          <w:szCs w:val="24"/>
          <w:lang w:val="fr-CA"/>
        </w:rPr>
        <w:t>un, assurez-vous de le faire de manière empathique et respectueuse de ses sentiments, en écoutant activement plutôt qu</w:t>
      </w:r>
      <w:r w:rsidR="00E53B56" w:rsidRPr="004B07CC">
        <w:rPr>
          <w:rStyle w:val="Aucun"/>
          <w:rFonts w:ascii="Garamond" w:hAnsi="Garamond"/>
          <w:bCs/>
          <w:color w:val="auto"/>
          <w:sz w:val="24"/>
          <w:szCs w:val="24"/>
          <w:lang w:val="fr-CA"/>
        </w:rPr>
        <w:t>’</w:t>
      </w:r>
      <w:r w:rsidRPr="004B07CC">
        <w:rPr>
          <w:rStyle w:val="Aucun"/>
          <w:rFonts w:ascii="Garamond" w:hAnsi="Garamond"/>
          <w:bCs/>
          <w:color w:val="auto"/>
          <w:sz w:val="24"/>
          <w:szCs w:val="24"/>
          <w:lang w:val="fr-CA"/>
        </w:rPr>
        <w:t>en minimisant ou en ignorant ses émotions</w:t>
      </w:r>
      <w:r w:rsidRPr="004B07CC">
        <w:rPr>
          <w:rStyle w:val="Aucun"/>
          <w:rFonts w:ascii="Garamond" w:hAnsi="Garamond"/>
          <w:b/>
          <w:bCs/>
          <w:color w:val="auto"/>
          <w:sz w:val="24"/>
          <w:szCs w:val="24"/>
          <w:lang w:val="fr-CA"/>
        </w:rPr>
        <w:t>.</w:t>
      </w:r>
    </w:p>
    <w:p w14:paraId="35887A59"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4FCA6985" w14:textId="02E329CD"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Rediriger la conversation vers soi-même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ramener la conversation à vous-même, car cela peut donner l</w:t>
      </w:r>
      <w:r w:rsidR="00E53B56">
        <w:rPr>
          <w:rStyle w:val="Aucun"/>
          <w:rFonts w:ascii="Garamond" w:hAnsi="Garamond"/>
          <w:color w:val="auto"/>
          <w:lang w:val="fr-CA"/>
        </w:rPr>
        <w:t>’</w:t>
      </w:r>
      <w:r w:rsidRPr="00C5302C">
        <w:rPr>
          <w:rStyle w:val="Aucun"/>
          <w:rFonts w:ascii="Garamond" w:hAnsi="Garamond"/>
          <w:color w:val="auto"/>
          <w:sz w:val="24"/>
          <w:szCs w:val="24"/>
          <w:lang w:val="fr-CA"/>
        </w:rPr>
        <w:t>impression que vous n</w:t>
      </w:r>
      <w:r w:rsidR="00E53B56">
        <w:rPr>
          <w:rStyle w:val="Aucun"/>
          <w:rFonts w:ascii="Garamond" w:hAnsi="Garamond"/>
          <w:color w:val="auto"/>
          <w:lang w:val="fr-CA"/>
        </w:rPr>
        <w:t>’</w:t>
      </w:r>
      <w:r w:rsidRPr="00C5302C">
        <w:rPr>
          <w:rStyle w:val="Aucun"/>
          <w:rFonts w:ascii="Garamond" w:hAnsi="Garamond"/>
          <w:color w:val="auto"/>
          <w:sz w:val="24"/>
          <w:szCs w:val="24"/>
          <w:lang w:val="fr-CA"/>
        </w:rPr>
        <w:t>êtes pas intéressé par ce que l</w:t>
      </w:r>
      <w:r w:rsidR="00E53B56">
        <w:rPr>
          <w:rStyle w:val="Aucun"/>
          <w:rFonts w:ascii="Garamond" w:hAnsi="Garamond"/>
          <w:color w:val="auto"/>
          <w:lang w:val="fr-CA"/>
        </w:rPr>
        <w:t>’</w:t>
      </w:r>
      <w:r w:rsidRPr="00C5302C">
        <w:rPr>
          <w:rStyle w:val="Aucun"/>
          <w:rFonts w:ascii="Garamond" w:hAnsi="Garamond"/>
          <w:color w:val="auto"/>
          <w:sz w:val="24"/>
          <w:szCs w:val="24"/>
          <w:lang w:val="fr-CA"/>
        </w:rPr>
        <w:t xml:space="preserve">autre personne </w:t>
      </w:r>
      <w:r>
        <w:rPr>
          <w:rStyle w:val="Aucun"/>
          <w:rFonts w:ascii="Garamond" w:hAnsi="Garamond"/>
          <w:color w:val="auto"/>
          <w:sz w:val="24"/>
          <w:szCs w:val="24"/>
          <w:lang w:val="fr-CA"/>
        </w:rPr>
        <w:t>raconte</w:t>
      </w:r>
      <w:r w:rsidRPr="00C5302C">
        <w:rPr>
          <w:rStyle w:val="Aucun"/>
          <w:rFonts w:ascii="Garamond" w:hAnsi="Garamond"/>
          <w:color w:val="auto"/>
          <w:sz w:val="24"/>
          <w:szCs w:val="24"/>
          <w:lang w:val="fr-CA"/>
        </w:rPr>
        <w:t>. Au lieu de cela, montrez de l</w:t>
      </w:r>
      <w:r w:rsidR="00E53B56">
        <w:rPr>
          <w:rStyle w:val="Aucun"/>
          <w:rFonts w:ascii="Garamond" w:hAnsi="Garamond"/>
          <w:color w:val="auto"/>
          <w:lang w:val="fr-CA"/>
        </w:rPr>
        <w:t>’</w:t>
      </w:r>
      <w:r w:rsidRPr="00C5302C">
        <w:rPr>
          <w:rStyle w:val="Aucun"/>
          <w:rFonts w:ascii="Garamond" w:hAnsi="Garamond"/>
          <w:color w:val="auto"/>
          <w:sz w:val="24"/>
          <w:szCs w:val="24"/>
          <w:lang w:val="fr-CA"/>
        </w:rPr>
        <w:t>intérêt pour ce qu</w:t>
      </w:r>
      <w:r w:rsidR="00E53B56">
        <w:rPr>
          <w:rStyle w:val="Aucun"/>
          <w:rFonts w:ascii="Garamond" w:hAnsi="Garamond"/>
          <w:color w:val="auto"/>
          <w:lang w:val="fr-CA"/>
        </w:rPr>
        <w:t>’</w:t>
      </w:r>
      <w:r w:rsidRPr="00C5302C">
        <w:rPr>
          <w:rStyle w:val="Aucun"/>
          <w:rFonts w:ascii="Garamond" w:hAnsi="Garamond"/>
          <w:color w:val="auto"/>
          <w:sz w:val="24"/>
          <w:szCs w:val="24"/>
          <w:lang w:val="fr-CA"/>
        </w:rPr>
        <w:t>elle dit en posant des questions ou en exprimant de l</w:t>
      </w:r>
      <w:r w:rsidR="00E53B56">
        <w:rPr>
          <w:rStyle w:val="Aucun"/>
          <w:rFonts w:ascii="Garamond" w:hAnsi="Garamond"/>
          <w:color w:val="auto"/>
          <w:lang w:val="fr-CA"/>
        </w:rPr>
        <w:t>’</w:t>
      </w:r>
      <w:r w:rsidRPr="00C5302C">
        <w:rPr>
          <w:rStyle w:val="Aucun"/>
          <w:rFonts w:ascii="Garamond" w:hAnsi="Garamond"/>
          <w:color w:val="auto"/>
          <w:sz w:val="24"/>
          <w:szCs w:val="24"/>
          <w:lang w:val="fr-CA"/>
        </w:rPr>
        <w:t>empathie.</w:t>
      </w:r>
    </w:p>
    <w:p w14:paraId="233EEE35" w14:textId="77777777" w:rsidR="00195AB1" w:rsidRPr="00C5302C" w:rsidRDefault="00195AB1" w:rsidP="00195AB1">
      <w:pPr>
        <w:pStyle w:val="Paragraphedeliste"/>
        <w:spacing w:line="254" w:lineRule="auto"/>
        <w:ind w:left="714" w:hanging="357"/>
        <w:rPr>
          <w:rStyle w:val="Aucun"/>
          <w:rFonts w:ascii="Garamond" w:hAnsi="Garamond"/>
          <w:color w:val="auto"/>
          <w:sz w:val="24"/>
          <w:szCs w:val="24"/>
          <w:lang w:val="fr-CA"/>
        </w:rPr>
      </w:pPr>
    </w:p>
    <w:p w14:paraId="40452765" w14:textId="6B84FDEF" w:rsidR="00195AB1" w:rsidRPr="00C5302C" w:rsidRDefault="00195AB1" w:rsidP="00C96537">
      <w:pPr>
        <w:pStyle w:val="Paragraphedeliste"/>
        <w:numPr>
          <w:ilvl w:val="0"/>
          <w:numId w:val="186"/>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Banaliser ce que la personne dit</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Évitez de minimiser les sentiments ou les expériences de quelqu</w:t>
      </w:r>
      <w:r w:rsidR="00E53B56">
        <w:rPr>
          <w:rStyle w:val="Aucun"/>
          <w:rFonts w:ascii="Garamond" w:hAnsi="Garamond"/>
          <w:color w:val="auto"/>
          <w:lang w:val="fr-CA"/>
        </w:rPr>
        <w:t>’</w:t>
      </w:r>
      <w:r w:rsidRPr="00C5302C">
        <w:rPr>
          <w:rStyle w:val="Aucun"/>
          <w:rFonts w:ascii="Garamond" w:hAnsi="Garamond"/>
          <w:color w:val="auto"/>
          <w:sz w:val="24"/>
          <w:szCs w:val="24"/>
          <w:lang w:val="fr-CA"/>
        </w:rPr>
        <w:t>un en les réduisant à quelque chose de moins important. Cela peut invalider ce que l</w:t>
      </w:r>
      <w:r w:rsidR="00E53B56">
        <w:rPr>
          <w:rStyle w:val="Aucun"/>
          <w:rFonts w:ascii="Garamond" w:hAnsi="Garamond"/>
          <w:color w:val="auto"/>
          <w:lang w:val="fr-CA"/>
        </w:rPr>
        <w:t>’</w:t>
      </w:r>
      <w:r w:rsidRPr="00C5302C">
        <w:rPr>
          <w:rStyle w:val="Aucun"/>
          <w:rFonts w:ascii="Garamond" w:hAnsi="Garamond"/>
          <w:color w:val="auto"/>
          <w:sz w:val="24"/>
          <w:szCs w:val="24"/>
          <w:lang w:val="fr-CA"/>
        </w:rPr>
        <w:t>autre ressent et nuire à la qualité de la conversation.</w:t>
      </w:r>
    </w:p>
    <w:p w14:paraId="380513C0" w14:textId="77777777" w:rsidR="00195AB1" w:rsidRPr="00C5302C" w:rsidRDefault="00195AB1" w:rsidP="00195AB1">
      <w:pPr>
        <w:pStyle w:val="CorpsA"/>
        <w:spacing w:line="254" w:lineRule="auto"/>
        <w:ind w:firstLine="0"/>
        <w:rPr>
          <w:rStyle w:val="Aucun"/>
          <w:rFonts w:ascii="Garamond" w:hAnsi="Garamond"/>
          <w:color w:val="auto"/>
          <w:sz w:val="24"/>
          <w:szCs w:val="24"/>
          <w:lang w:val="fr-CA"/>
        </w:rPr>
      </w:pPr>
    </w:p>
    <w:p w14:paraId="35D38039" w14:textId="3C509148"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Toutes ces réactions ne favorisent pas une écoute efficace : elles interrompent la conversation. Comme le souligne Christine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Riordan, professeure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Université du Kentucky, dans son article pour la </w:t>
      </w:r>
      <w:r w:rsidRPr="00522003">
        <w:rPr>
          <w:rStyle w:val="Aucun"/>
          <w:rFonts w:ascii="Garamond" w:hAnsi="Garamond"/>
          <w:i/>
          <w:iCs/>
          <w:color w:val="auto"/>
          <w:sz w:val="24"/>
          <w:szCs w:val="24"/>
          <w:lang w:val="fr-CA"/>
        </w:rPr>
        <w:t>Harvard Business Review</w:t>
      </w:r>
      <w:r w:rsidRPr="00C5302C">
        <w:rPr>
          <w:rStyle w:val="Aucun"/>
          <w:rFonts w:ascii="Garamond" w:hAnsi="Garamond"/>
          <w:color w:val="auto"/>
          <w:sz w:val="24"/>
          <w:szCs w:val="24"/>
          <w:lang w:val="fr-CA"/>
        </w:rPr>
        <w:t>, les leaders efficaces se distinguent par leur capacité à vraiment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intéresser à ce que les autres ont à dire, en prêtant une attention sincère à ce qui est exprimé et non</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dit, et en répondant de manière appropriée en posant des questions ou en reformulant. Otto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Scharmer, professeur au MIT, explique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existe quatre niveaux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distincts, chacun ayant ses propres caractéristiques, dans son article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Uncovering the Blind Spot of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p>
    <w:p w14:paraId="0DEACB86" w14:textId="77777777"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p>
    <w:p w14:paraId="61D28C70"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C5302C">
        <w:rPr>
          <w:rStyle w:val="Aucun"/>
          <w:rFonts w:ascii="Garamond" w:hAnsi="Garamond"/>
          <w:b/>
          <w:bCs/>
          <w:color w:val="auto"/>
          <w:sz w:val="24"/>
          <w:szCs w:val="24"/>
          <w:lang w:val="fr-CA"/>
        </w:rPr>
        <w:t>L</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écoute de téléchargement</w:t>
      </w:r>
      <w:r w:rsidRPr="00C5302C">
        <w:rPr>
          <w:rStyle w:val="Aucun"/>
          <w:rFonts w:ascii="Garamond" w:hAnsi="Garamond"/>
          <w:color w:val="auto"/>
          <w:sz w:val="24"/>
          <w:szCs w:val="24"/>
          <w:lang w:val="fr-CA"/>
        </w:rPr>
        <w:t>, selon Otto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Scharmer, est un type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peu enrichissant. Vous entendez votre interlocuteur, mais sans véritable ouverture</w:t>
      </w:r>
      <w:r w:rsidRPr="00C5302C">
        <w:rPr>
          <w:rStyle w:val="Aucun"/>
          <w:rFonts w:ascii="Garamond" w:hAnsi="Garamond"/>
          <w:color w:val="auto"/>
          <w:lang w:val="fr-CA"/>
        </w:rPr>
        <w:t> </w:t>
      </w:r>
      <w:r w:rsidRPr="00C5302C">
        <w:rPr>
          <w:rStyle w:val="Aucun"/>
          <w:rFonts w:ascii="Garamond" w:hAnsi="Garamond"/>
          <w:color w:val="auto"/>
          <w:sz w:val="24"/>
          <w:szCs w:val="24"/>
          <w:lang w:val="fr-CA"/>
        </w:rPr>
        <w: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ne fait que confirmer vos idées préconçues. Vous pouvez même considérer cette conversation comme du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radotage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ou une discussion dont vous pourriez facilement vous dispenser sans rien manquer. Vous prétendez peut-être l</w:t>
      </w:r>
      <w:r w:rsidR="00E53B56">
        <w:rPr>
          <w:rStyle w:val="Aucun"/>
          <w:rFonts w:ascii="Garamond" w:hAnsi="Garamond"/>
          <w:color w:val="auto"/>
          <w:lang w:val="fr-CA"/>
        </w:rPr>
        <w:t>’</w:t>
      </w:r>
      <w:r w:rsidRPr="00C5302C">
        <w:rPr>
          <w:rStyle w:val="Aucun"/>
          <w:rFonts w:ascii="Garamond" w:hAnsi="Garamond"/>
          <w:color w:val="auto"/>
          <w:sz w:val="24"/>
          <w:szCs w:val="24"/>
          <w:lang w:val="fr-CA"/>
        </w:rPr>
        <w:t>écouter, tout en restant absent. Vous jugez même la personne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exprime, la trouvant tellement ennuyeuse que vous ne voyez aucun intérêt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p>
    <w:p w14:paraId="125447E9" w14:textId="77777777" w:rsidR="00AB3534" w:rsidRPr="00AB3534" w:rsidRDefault="00AB3534" w:rsidP="00AB3534">
      <w:pPr>
        <w:pStyle w:val="Paragraphedeliste"/>
        <w:tabs>
          <w:tab w:val="left" w:pos="900"/>
        </w:tabs>
        <w:spacing w:line="254" w:lineRule="auto"/>
        <w:ind w:left="714" w:firstLine="0"/>
        <w:rPr>
          <w:rStyle w:val="Aucun"/>
          <w:rFonts w:ascii="Garamond" w:hAnsi="Garamond"/>
          <w:color w:val="auto"/>
          <w:sz w:val="24"/>
          <w:szCs w:val="24"/>
          <w:lang w:val="fr-CA"/>
        </w:rPr>
      </w:pPr>
    </w:p>
    <w:p w14:paraId="7F48B39F"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écoute factuelle</w:t>
      </w:r>
      <w:r w:rsidRPr="00AB3534">
        <w:rPr>
          <w:rStyle w:val="Aucun"/>
          <w:rFonts w:ascii="Garamond" w:hAnsi="Garamond"/>
          <w:color w:val="auto"/>
          <w:sz w:val="24"/>
          <w:szCs w:val="24"/>
          <w:lang w:val="fr-CA"/>
        </w:rPr>
        <w:t xml:space="preserve"> se manifeste lorsque vous portez attention aux faits nouveaux d</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une situation ou aux détails que vous ignoriez, selon Otto Scharmer. Vous êtes curieux de ce que votre interlocuteur vous apprend sur une situation, une personne ou un événement. Vous posez des questions précises visant à établir les faits (qui, quand, quoi, où, comment</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et écoutez les réponses attentivement. Cela peut enrichir vos connaissances existantes ou modifier ce que vous pensiez savoir. Cependant, les personnes pratiquant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factuelle peuvent interrompre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ou se précipiter pour exposer leur point de vue, ce qui peut empêcher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de se sentir entendu.</w:t>
      </w:r>
    </w:p>
    <w:p w14:paraId="231FE36F" w14:textId="77777777" w:rsidR="00AB3534" w:rsidRPr="00AB3534" w:rsidRDefault="00AB3534" w:rsidP="00AB3534">
      <w:pPr>
        <w:pStyle w:val="Paragraphedeliste"/>
        <w:rPr>
          <w:rStyle w:val="Aucun"/>
          <w:rFonts w:ascii="Garamond" w:hAnsi="Garamond"/>
          <w:b/>
          <w:bCs/>
          <w:color w:val="auto"/>
          <w:sz w:val="24"/>
          <w:szCs w:val="24"/>
          <w:lang w:val="fr-CA"/>
        </w:rPr>
      </w:pPr>
    </w:p>
    <w:p w14:paraId="2D0F6A60" w14:textId="77777777" w:rsidR="00AB3534"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écoute empathique</w:t>
      </w:r>
      <w:r w:rsidRPr="00AB3534">
        <w:rPr>
          <w:rStyle w:val="Aucun"/>
          <w:rFonts w:ascii="Garamond" w:hAnsi="Garamond"/>
          <w:color w:val="auto"/>
          <w:sz w:val="24"/>
          <w:szCs w:val="24"/>
          <w:lang w:val="fr-CA"/>
        </w:rPr>
        <w:t xml:space="preserve"> est un niveau d</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plus profond, qui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intéresse réellement à ce que vit et pense votre interlocuteur. Vous vous mettez à la place de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orateur et essayez de comprendre tout ce qui est communiqué</w:t>
      </w:r>
      <w:r w:rsidRPr="00AB3534">
        <w:rPr>
          <w:rStyle w:val="Aucun"/>
          <w:rFonts w:ascii="Garamond" w:hAnsi="Garamond"/>
          <w:color w:val="auto"/>
          <w:lang w:val="fr-CA"/>
        </w:rPr>
        <w:t> </w:t>
      </w:r>
      <w:r w:rsidRPr="00AB3534">
        <w:rPr>
          <w:rStyle w:val="Aucun"/>
          <w:rFonts w:ascii="Garamond" w:hAnsi="Garamond"/>
          <w:color w:val="auto"/>
          <w:sz w:val="24"/>
          <w:szCs w:val="24"/>
          <w:lang w:val="fr-CA"/>
        </w:rPr>
        <w:t>: les mots, les sentiments et le sens. Vous êtes intéressé par son point de vue et son expérience. Comme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 xml:space="preserve">il vous racontait une histoire, vous </w:t>
      </w:r>
      <w:r w:rsidRPr="00AB3534">
        <w:rPr>
          <w:rStyle w:val="Aucun"/>
          <w:rFonts w:ascii="Garamond" w:hAnsi="Garamond"/>
          <w:color w:val="auto"/>
          <w:sz w:val="24"/>
          <w:szCs w:val="24"/>
          <w:lang w:val="fr-CA"/>
        </w:rPr>
        <w:lastRenderedPageBreak/>
        <w:t>pouvez facilement vous mettre dans sa peau pour mieux le comprendre. Vous lui offrez une écoute de qualité et établissez une connexion avec lui. Vous comprenez mieux ce qu</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il vit en voyant la situation de son point de vue et en fonction de sa perception des choses.</w:t>
      </w:r>
    </w:p>
    <w:p w14:paraId="4370AEFB" w14:textId="77777777" w:rsidR="00AB3534" w:rsidRPr="00AB3534" w:rsidRDefault="00AB3534" w:rsidP="00AB3534">
      <w:pPr>
        <w:pStyle w:val="Paragraphedeliste"/>
        <w:rPr>
          <w:rStyle w:val="Aucun"/>
          <w:rFonts w:ascii="Garamond" w:hAnsi="Garamond"/>
          <w:b/>
          <w:bCs/>
          <w:color w:val="auto"/>
          <w:sz w:val="24"/>
          <w:szCs w:val="24"/>
          <w:lang w:val="fr-CA"/>
        </w:rPr>
      </w:pPr>
    </w:p>
    <w:p w14:paraId="191E6655" w14:textId="55E22956" w:rsidR="00195AB1" w:rsidRDefault="00195AB1" w:rsidP="00C96537">
      <w:pPr>
        <w:pStyle w:val="Paragraphedeliste"/>
        <w:numPr>
          <w:ilvl w:val="0"/>
          <w:numId w:val="188"/>
        </w:numPr>
        <w:tabs>
          <w:tab w:val="left" w:pos="900"/>
        </w:tabs>
        <w:spacing w:line="254" w:lineRule="auto"/>
        <w:ind w:left="714"/>
        <w:rPr>
          <w:rStyle w:val="Aucun"/>
          <w:rFonts w:ascii="Garamond" w:hAnsi="Garamond"/>
          <w:color w:val="auto"/>
          <w:sz w:val="24"/>
          <w:szCs w:val="24"/>
          <w:lang w:val="fr-CA"/>
        </w:rPr>
      </w:pPr>
      <w:r w:rsidRPr="00AB3534">
        <w:rPr>
          <w:rStyle w:val="Aucun"/>
          <w:rFonts w:ascii="Garamond" w:hAnsi="Garamond"/>
          <w:b/>
          <w:bCs/>
          <w:color w:val="auto"/>
          <w:sz w:val="24"/>
          <w:szCs w:val="24"/>
          <w:lang w:val="fr-CA"/>
        </w:rPr>
        <w:t>L</w:t>
      </w:r>
      <w:r w:rsidR="00E53B56" w:rsidRPr="00AB3534">
        <w:rPr>
          <w:rStyle w:val="Aucun"/>
          <w:rFonts w:ascii="Garamond" w:hAnsi="Garamond"/>
          <w:b/>
          <w:bCs/>
          <w:color w:val="auto"/>
          <w:sz w:val="24"/>
          <w:szCs w:val="24"/>
          <w:lang w:val="fr-CA"/>
        </w:rPr>
        <w:t>’</w:t>
      </w:r>
      <w:r w:rsidRPr="00AB3534">
        <w:rPr>
          <w:rStyle w:val="Aucun"/>
          <w:rFonts w:ascii="Garamond" w:hAnsi="Garamond"/>
          <w:b/>
          <w:bCs/>
          <w:color w:val="auto"/>
          <w:sz w:val="24"/>
          <w:szCs w:val="24"/>
          <w:lang w:val="fr-CA"/>
        </w:rPr>
        <w:t xml:space="preserve">écoute générative </w:t>
      </w:r>
      <w:r w:rsidRPr="00AB3534">
        <w:rPr>
          <w:rStyle w:val="Aucun"/>
          <w:rFonts w:ascii="Garamond" w:hAnsi="Garamond"/>
          <w:color w:val="auto"/>
          <w:sz w:val="24"/>
          <w:szCs w:val="24"/>
          <w:lang w:val="fr-CA"/>
        </w:rPr>
        <w:t>est orientée vers le futur. Selon Otto Scharmer, ceux qui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expérimentent pourraient se dire</w:t>
      </w:r>
      <w:r w:rsidRPr="00AB3534">
        <w:rPr>
          <w:rStyle w:val="Aucun"/>
          <w:rFonts w:ascii="Garamond" w:hAnsi="Garamond"/>
          <w:color w:val="auto"/>
          <w:lang w:val="fr-CA"/>
        </w:rPr>
        <w:t> </w:t>
      </w:r>
      <w:r w:rsidRPr="00AB3534">
        <w:rPr>
          <w:rStyle w:val="Aucun"/>
          <w:rFonts w:ascii="Garamond" w:hAnsi="Garamond"/>
          <w:color w:val="auto"/>
          <w:sz w:val="24"/>
          <w:szCs w:val="24"/>
          <w:lang w:val="fr-CA"/>
        </w:rPr>
        <w:t>: «</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Je ne peux pas exprimer en mots ce que j</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expérimente. Tout mon être est au ralenti. Je me sens plus calme et présent. Je suis connecté à quelque chose de plus grand que moi.</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Vous vous ouvrez aux possibilités qui s</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offrent à vous et cherchez à savoir à quoi pourrait ressembler la meilleure version de vous-même. L</w:t>
      </w:r>
      <w:r w:rsidR="00E53B56" w:rsidRPr="00AB3534">
        <w:rPr>
          <w:rStyle w:val="Aucun"/>
          <w:rFonts w:ascii="Garamond" w:hAnsi="Garamond"/>
          <w:color w:val="auto"/>
          <w:sz w:val="24"/>
          <w:szCs w:val="24"/>
          <w:lang w:val="fr-CA"/>
        </w:rPr>
        <w:t>’</w:t>
      </w:r>
      <w:r w:rsidRPr="00AB3534">
        <w:rPr>
          <w:rStyle w:val="Aucun"/>
          <w:rFonts w:ascii="Garamond" w:hAnsi="Garamond"/>
          <w:color w:val="auto"/>
          <w:sz w:val="24"/>
          <w:szCs w:val="24"/>
          <w:lang w:val="fr-CA"/>
        </w:rPr>
        <w:t>écoute générative vous modifie subtilement, vous faisant sentir connecté à votre «</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vrai vous</w:t>
      </w:r>
      <w:r w:rsidRPr="00AB3534">
        <w:rPr>
          <w:rStyle w:val="Aucun"/>
          <w:rFonts w:ascii="Times New Roman" w:hAnsi="Times New Roman" w:cs="Times New Roman"/>
          <w:color w:val="auto"/>
          <w:lang w:val="fr-CA"/>
        </w:rPr>
        <w:t> </w:t>
      </w:r>
      <w:r w:rsidRPr="00AB3534">
        <w:rPr>
          <w:rStyle w:val="Aucun"/>
          <w:rFonts w:ascii="Garamond" w:hAnsi="Garamond"/>
          <w:color w:val="auto"/>
          <w:sz w:val="24"/>
          <w:szCs w:val="24"/>
          <w:lang w:val="fr-CA"/>
        </w:rPr>
        <w:t>» et à la vie. Elle touche quelque chose de profond en vous, un sentiment intérieur de connaissance.</w:t>
      </w:r>
    </w:p>
    <w:p w14:paraId="411FE6A2" w14:textId="77777777" w:rsidR="005405ED" w:rsidRDefault="005405ED" w:rsidP="00A42287">
      <w:pPr>
        <w:pStyle w:val="CorpsA"/>
        <w:spacing w:line="254" w:lineRule="auto"/>
        <w:rPr>
          <w:rStyle w:val="Aucun"/>
          <w:rFonts w:ascii="Garamond" w:hAnsi="Garamond"/>
          <w:color w:val="auto"/>
          <w:sz w:val="24"/>
          <w:szCs w:val="24"/>
          <w:lang w:val="fr-CA"/>
        </w:rPr>
      </w:pPr>
    </w:p>
    <w:p w14:paraId="54AE26B7" w14:textId="3B9B6DC9"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Ci-dessus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types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sont classés en fonction de leur valeur, donc il est crucial de privilégier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empathique et générative lors de vos conversations. Apprendre à écouter ne se limite pas à développer votre ouïe, mais à ouvrir votre cœur et votre esprit à ce que les autres ont à vous apprendre.</w:t>
      </w:r>
    </w:p>
    <w:p w14:paraId="38100F73" w14:textId="67C23D9A" w:rsidR="00195AB1" w:rsidRPr="00C5302C" w:rsidRDefault="00195AB1" w:rsidP="00195AB1">
      <w:pPr>
        <w:pStyle w:val="CorpsA"/>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ailleurs, comme le mentionne Valérie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Lanctôt-Bédard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qui enrichit la relation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intéresse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expérience de la personne qui parle, à son vécu et à ce qui se passe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intérieur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Ainsi, cette experte souligne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ne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agit pas seulement de poser des questions de clarification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histoire racontée, mais aussi sur la perception de la personne qui la raconte. Pour elle,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est un cadeau que nous offrons à notre interlocuteur. Il est essentiel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pleinement disponible pour écouter et de se centrer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plutôt que de tout ramener à soi. Bien que cela puisse sembler normal ou naturel, le faire réellement avec sérieux nécessite un grand contrôle de soi et de la générosité.</w:t>
      </w:r>
    </w:p>
    <w:p w14:paraId="5B2D87DE"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Voici quelques suggestions pour vous aider à mieux écouter. Évitez de :</w:t>
      </w:r>
    </w:p>
    <w:p w14:paraId="7CC2285C" w14:textId="3351D0BF"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 xml:space="preserve">rivilégier les faits </w:t>
      </w:r>
      <w:r>
        <w:rPr>
          <w:rStyle w:val="Aucun"/>
          <w:rFonts w:ascii="Garamond" w:hAnsi="Garamond"/>
          <w:color w:val="auto"/>
          <w:sz w:val="24"/>
          <w:szCs w:val="24"/>
          <w:lang w:val="fr-CA"/>
        </w:rPr>
        <w:t>au lieu des</w:t>
      </w:r>
      <w:r w:rsidRPr="00C5302C">
        <w:rPr>
          <w:rStyle w:val="Aucun"/>
          <w:rFonts w:ascii="Garamond" w:hAnsi="Garamond"/>
          <w:color w:val="auto"/>
          <w:sz w:val="24"/>
          <w:szCs w:val="24"/>
          <w:lang w:val="fr-CA"/>
        </w:rPr>
        <w:t xml:space="preserve"> émotions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parle</w:t>
      </w:r>
      <w:r>
        <w:rPr>
          <w:rStyle w:val="Aucun"/>
          <w:rFonts w:ascii="Times New Roman" w:hAnsi="Times New Roman" w:cs="Times New Roman"/>
          <w:color w:val="auto"/>
          <w:sz w:val="24"/>
          <w:szCs w:val="24"/>
          <w:lang w:val="fr-CA"/>
        </w:rPr>
        <w:t> ;</w:t>
      </w:r>
    </w:p>
    <w:p w14:paraId="3F935406"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éagir de manière négative à des mots tabous</w:t>
      </w:r>
      <w:r>
        <w:rPr>
          <w:rStyle w:val="Aucun"/>
          <w:rFonts w:ascii="Times New Roman" w:hAnsi="Times New Roman" w:cs="Times New Roman"/>
          <w:color w:val="auto"/>
          <w:sz w:val="24"/>
          <w:szCs w:val="24"/>
          <w:lang w:val="fr-CA"/>
        </w:rPr>
        <w:t> ;</w:t>
      </w:r>
    </w:p>
    <w:p w14:paraId="120B34BD" w14:textId="0DE0883C"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éfuter rapidement les propos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si vous ne comprenez pas ou si vous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êtes pas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Pr>
          <w:rStyle w:val="Aucun"/>
          <w:rFonts w:ascii="Times New Roman" w:hAnsi="Times New Roman" w:cs="Times New Roman"/>
          <w:color w:val="auto"/>
          <w:sz w:val="24"/>
          <w:szCs w:val="24"/>
          <w:lang w:val="fr-CA"/>
        </w:rPr>
        <w:t> ;</w:t>
      </w:r>
    </w:p>
    <w:p w14:paraId="52F2DFDF" w14:textId="4B506B58"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s</w:t>
      </w:r>
      <w:r w:rsidRPr="00C5302C">
        <w:rPr>
          <w:rStyle w:val="Aucun"/>
          <w:rFonts w:ascii="Garamond" w:hAnsi="Garamond"/>
          <w:color w:val="auto"/>
          <w:sz w:val="24"/>
          <w:szCs w:val="24"/>
          <w:lang w:val="fr-CA"/>
        </w:rPr>
        <w:t>imuler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sans réellement écouter</w:t>
      </w:r>
      <w:r>
        <w:rPr>
          <w:rStyle w:val="Aucun"/>
          <w:rFonts w:ascii="Times New Roman" w:hAnsi="Times New Roman" w:cs="Times New Roman"/>
          <w:color w:val="auto"/>
          <w:sz w:val="24"/>
          <w:szCs w:val="24"/>
          <w:lang w:val="fr-CA"/>
        </w:rPr>
        <w:t> ;</w:t>
      </w:r>
    </w:p>
    <w:p w14:paraId="4A83441B"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éluder</w:t>
      </w:r>
      <w:r w:rsidRPr="00C5302C">
        <w:rPr>
          <w:rStyle w:val="Aucun"/>
          <w:rFonts w:ascii="Garamond" w:hAnsi="Garamond"/>
          <w:color w:val="auto"/>
          <w:sz w:val="24"/>
          <w:szCs w:val="24"/>
          <w:lang w:val="fr-CA"/>
        </w:rPr>
        <w:t xml:space="preserve"> la conversation lorsque le sujet devient difficile</w:t>
      </w:r>
      <w:r>
        <w:rPr>
          <w:rStyle w:val="Aucun"/>
          <w:rFonts w:ascii="Times New Roman" w:hAnsi="Times New Roman" w:cs="Times New Roman"/>
          <w:color w:val="auto"/>
          <w:sz w:val="24"/>
          <w:szCs w:val="24"/>
          <w:lang w:val="fr-CA"/>
        </w:rPr>
        <w:t> ;</w:t>
      </w:r>
    </w:p>
    <w:p w14:paraId="28D88E56"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aisser </w:t>
      </w:r>
      <w:r>
        <w:rPr>
          <w:rStyle w:val="Aucun"/>
          <w:rFonts w:ascii="Garamond" w:hAnsi="Garamond"/>
          <w:color w:val="auto"/>
          <w:sz w:val="24"/>
          <w:szCs w:val="24"/>
          <w:lang w:val="fr-CA"/>
        </w:rPr>
        <w:t>votre</w:t>
      </w:r>
      <w:r w:rsidRPr="00C5302C">
        <w:rPr>
          <w:rStyle w:val="Aucun"/>
          <w:rFonts w:ascii="Garamond" w:hAnsi="Garamond"/>
          <w:color w:val="auto"/>
          <w:sz w:val="24"/>
          <w:szCs w:val="24"/>
          <w:lang w:val="fr-CA"/>
        </w:rPr>
        <w:t xml:space="preserve"> esprit divaguer pendant la conversation</w:t>
      </w:r>
      <w:r>
        <w:rPr>
          <w:rStyle w:val="Aucun"/>
          <w:rFonts w:ascii="Times New Roman" w:hAnsi="Times New Roman" w:cs="Times New Roman"/>
          <w:color w:val="auto"/>
          <w:sz w:val="24"/>
          <w:szCs w:val="24"/>
          <w:lang w:val="fr-CA"/>
        </w:rPr>
        <w:t> ;</w:t>
      </w:r>
    </w:p>
    <w:p w14:paraId="16D93A82"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laisser distraire par des éléments extérieurs pendant la conversation</w:t>
      </w:r>
      <w:r>
        <w:rPr>
          <w:rStyle w:val="Aucun"/>
          <w:rFonts w:ascii="Times New Roman" w:hAnsi="Times New Roman" w:cs="Times New Roman"/>
          <w:color w:val="auto"/>
          <w:sz w:val="24"/>
          <w:szCs w:val="24"/>
          <w:lang w:val="fr-CA"/>
        </w:rPr>
        <w:t> ;</w:t>
      </w:r>
    </w:p>
    <w:p w14:paraId="26A648B9" w14:textId="43DBC074"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c</w:t>
      </w:r>
      <w:r w:rsidRPr="00C5302C">
        <w:rPr>
          <w:rStyle w:val="Aucun"/>
          <w:rFonts w:ascii="Garamond" w:hAnsi="Garamond"/>
          <w:color w:val="auto"/>
          <w:sz w:val="24"/>
          <w:szCs w:val="24"/>
          <w:lang w:val="fr-CA"/>
        </w:rPr>
        <w:t>ritiquer le débit,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apparence ou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habillement de votre interlocuteur</w:t>
      </w:r>
      <w:r>
        <w:rPr>
          <w:rStyle w:val="Aucun"/>
          <w:rFonts w:ascii="Times New Roman" w:hAnsi="Times New Roman" w:cs="Times New Roman"/>
          <w:color w:val="auto"/>
          <w:sz w:val="24"/>
          <w:szCs w:val="24"/>
          <w:lang w:val="fr-CA"/>
        </w:rPr>
        <w:t> ;</w:t>
      </w:r>
    </w:p>
    <w:p w14:paraId="54409D39"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j</w:t>
      </w:r>
      <w:r w:rsidRPr="00C5302C">
        <w:rPr>
          <w:rStyle w:val="Aucun"/>
          <w:rFonts w:ascii="Garamond" w:hAnsi="Garamond"/>
          <w:color w:val="auto"/>
          <w:sz w:val="24"/>
          <w:szCs w:val="24"/>
          <w:lang w:val="fr-CA"/>
        </w:rPr>
        <w:t>uger votre interlocuteur en essayant de le catégoriser</w:t>
      </w:r>
      <w:r>
        <w:rPr>
          <w:rStyle w:val="Aucun"/>
          <w:rFonts w:ascii="Times New Roman" w:hAnsi="Times New Roman" w:cs="Times New Roman"/>
          <w:color w:val="auto"/>
          <w:sz w:val="24"/>
          <w:szCs w:val="24"/>
          <w:lang w:val="fr-CA"/>
        </w:rPr>
        <w:t> ;</w:t>
      </w:r>
    </w:p>
    <w:p w14:paraId="4DDC8081" w14:textId="37C08C45"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réparer ce que vous allez dire plutôt 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pleinement votre interlocuteur</w:t>
      </w:r>
      <w:r>
        <w:rPr>
          <w:rStyle w:val="Aucun"/>
          <w:rFonts w:ascii="Times New Roman" w:hAnsi="Times New Roman" w:cs="Times New Roman"/>
          <w:color w:val="auto"/>
          <w:sz w:val="24"/>
          <w:szCs w:val="24"/>
          <w:lang w:val="fr-CA"/>
        </w:rPr>
        <w:t> ;</w:t>
      </w:r>
    </w:p>
    <w:p w14:paraId="1F3AA4D0" w14:textId="77777777" w:rsidR="00195AB1" w:rsidRPr="00C5302C" w:rsidRDefault="00195AB1" w:rsidP="00C96537">
      <w:pPr>
        <w:pStyle w:val="CorpsA"/>
        <w:numPr>
          <w:ilvl w:val="0"/>
          <w:numId w:val="221"/>
        </w:numPr>
        <w:spacing w:line="254" w:lineRule="auto"/>
        <w:ind w:left="714" w:hanging="357"/>
        <w:rPr>
          <w:rStyle w:val="Aucun"/>
          <w:rFonts w:ascii="Garamond" w:hAnsi="Garamond"/>
          <w:color w:val="auto"/>
          <w:sz w:val="24"/>
          <w:szCs w:val="24"/>
          <w:lang w:val="fr-CA"/>
        </w:rPr>
      </w:pPr>
      <w:r>
        <w:rPr>
          <w:rStyle w:val="Aucun"/>
          <w:rFonts w:ascii="Garamond" w:hAnsi="Garamond"/>
          <w:color w:val="auto"/>
          <w:sz w:val="24"/>
          <w:szCs w:val="24"/>
          <w:lang w:val="fr-CA"/>
        </w:rPr>
        <w:t>i</w:t>
      </w:r>
      <w:r w:rsidRPr="00C5302C">
        <w:rPr>
          <w:rStyle w:val="Aucun"/>
          <w:rFonts w:ascii="Garamond" w:hAnsi="Garamond"/>
          <w:color w:val="auto"/>
          <w:sz w:val="24"/>
          <w:szCs w:val="24"/>
          <w:lang w:val="fr-CA"/>
        </w:rPr>
        <w:t>nterrompre votre interlocuteur pour répondre rapidement</w:t>
      </w:r>
      <w:r>
        <w:rPr>
          <w:rStyle w:val="Aucun"/>
          <w:rFonts w:ascii="Times New Roman" w:hAnsi="Times New Roman" w:cs="Times New Roman"/>
          <w:color w:val="auto"/>
          <w:sz w:val="24"/>
          <w:szCs w:val="24"/>
          <w:lang w:val="fr-CA"/>
        </w:rPr>
        <w:t> ;</w:t>
      </w:r>
    </w:p>
    <w:p w14:paraId="27D19223" w14:textId="77777777" w:rsidR="00195AB1" w:rsidRPr="00C5302C" w:rsidRDefault="00195AB1" w:rsidP="00C96537">
      <w:pPr>
        <w:pStyle w:val="CorpsA"/>
        <w:numPr>
          <w:ilvl w:val="0"/>
          <w:numId w:val="221"/>
        </w:numPr>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épondre avant même que la question soit complètement posée.</w:t>
      </w:r>
    </w:p>
    <w:p w14:paraId="2DE002A3" w14:textId="77777777" w:rsidR="00195AB1" w:rsidRPr="00C5302C" w:rsidRDefault="00195AB1" w:rsidP="00195AB1">
      <w:pPr>
        <w:pStyle w:val="CorpsA"/>
        <w:spacing w:line="254" w:lineRule="auto"/>
        <w:rPr>
          <w:rStyle w:val="Aucun"/>
          <w:rFonts w:ascii="Garamond" w:hAnsi="Garamond"/>
          <w:color w:val="auto"/>
          <w:sz w:val="24"/>
          <w:szCs w:val="24"/>
          <w:lang w:val="fr-CA"/>
        </w:rPr>
      </w:pPr>
    </w:p>
    <w:p w14:paraId="05D1EA5B" w14:textId="77777777" w:rsidR="00195AB1" w:rsidRPr="00C5302C" w:rsidRDefault="00195AB1" w:rsidP="00195AB1">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Vous devez essayer plutôt de :</w:t>
      </w:r>
    </w:p>
    <w:p w14:paraId="61184EF1"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p</w:t>
      </w:r>
      <w:r w:rsidRPr="00C5302C">
        <w:rPr>
          <w:rStyle w:val="Aucun"/>
          <w:rFonts w:ascii="Garamond" w:hAnsi="Garamond"/>
          <w:color w:val="auto"/>
          <w:sz w:val="24"/>
          <w:szCs w:val="24"/>
          <w:lang w:val="fr-CA"/>
        </w:rPr>
        <w:t>artager la responsabilité de la communication</w:t>
      </w:r>
      <w:r>
        <w:rPr>
          <w:rStyle w:val="Aucun"/>
          <w:rFonts w:ascii="Times New Roman" w:hAnsi="Times New Roman" w:cs="Times New Roman"/>
          <w:color w:val="auto"/>
          <w:sz w:val="24"/>
          <w:szCs w:val="24"/>
          <w:lang w:val="fr-CA"/>
        </w:rPr>
        <w:t> ;</w:t>
      </w:r>
    </w:p>
    <w:p w14:paraId="7C9961FE"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v</w:t>
      </w:r>
      <w:r w:rsidRPr="00C5302C">
        <w:rPr>
          <w:rStyle w:val="Aucun"/>
          <w:rFonts w:ascii="Garamond" w:hAnsi="Garamond"/>
          <w:color w:val="auto"/>
          <w:sz w:val="24"/>
          <w:szCs w:val="24"/>
          <w:lang w:val="fr-CA"/>
        </w:rPr>
        <w:t>ous concentrer sur ce que dit votre interlocuteur</w:t>
      </w:r>
      <w:r>
        <w:rPr>
          <w:rStyle w:val="Aucun"/>
          <w:rFonts w:ascii="Times New Roman" w:hAnsi="Times New Roman" w:cs="Times New Roman"/>
          <w:color w:val="auto"/>
          <w:sz w:val="24"/>
          <w:szCs w:val="24"/>
          <w:lang w:val="fr-CA"/>
        </w:rPr>
        <w:t> ;</w:t>
      </w:r>
    </w:p>
    <w:p w14:paraId="23514370" w14:textId="41B3DB14"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é</w:t>
      </w:r>
      <w:r w:rsidRPr="00C5302C">
        <w:rPr>
          <w:rStyle w:val="Aucun"/>
          <w:rFonts w:ascii="Garamond" w:hAnsi="Garamond"/>
          <w:color w:val="auto"/>
          <w:sz w:val="24"/>
          <w:szCs w:val="24"/>
          <w:lang w:val="fr-CA"/>
        </w:rPr>
        <w:t>couter la signification complète du message, y compris les sentiments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information</w:t>
      </w:r>
      <w:r>
        <w:rPr>
          <w:rStyle w:val="Aucun"/>
          <w:rFonts w:ascii="Times New Roman" w:hAnsi="Times New Roman" w:cs="Times New Roman"/>
          <w:color w:val="auto"/>
          <w:sz w:val="24"/>
          <w:szCs w:val="24"/>
          <w:lang w:val="fr-CA"/>
        </w:rPr>
        <w:t> ;</w:t>
      </w:r>
    </w:p>
    <w:p w14:paraId="7F94E465"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lastRenderedPageBreak/>
        <w:t>r</w:t>
      </w:r>
      <w:r w:rsidRPr="00C5302C">
        <w:rPr>
          <w:rStyle w:val="Aucun"/>
          <w:rFonts w:ascii="Garamond" w:hAnsi="Garamond"/>
          <w:color w:val="auto"/>
          <w:sz w:val="24"/>
          <w:szCs w:val="24"/>
          <w:lang w:val="fr-CA"/>
        </w:rPr>
        <w:t>echercher les thèmes importants</w:t>
      </w:r>
      <w:r>
        <w:rPr>
          <w:rStyle w:val="Aucun"/>
          <w:rFonts w:ascii="Times New Roman" w:hAnsi="Times New Roman" w:cs="Times New Roman"/>
          <w:color w:val="auto"/>
          <w:sz w:val="24"/>
          <w:szCs w:val="24"/>
          <w:lang w:val="fr-CA"/>
        </w:rPr>
        <w:t> ;</w:t>
      </w:r>
    </w:p>
    <w:p w14:paraId="0E0AE630"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r</w:t>
      </w:r>
      <w:r w:rsidRPr="00C5302C">
        <w:rPr>
          <w:rStyle w:val="Aucun"/>
          <w:rFonts w:ascii="Garamond" w:hAnsi="Garamond"/>
          <w:color w:val="auto"/>
          <w:sz w:val="24"/>
          <w:szCs w:val="24"/>
          <w:lang w:val="fr-CA"/>
        </w:rPr>
        <w:t>egarder votre interlocuteur et vous pencher vers lui</w:t>
      </w:r>
      <w:r>
        <w:rPr>
          <w:rStyle w:val="Aucun"/>
          <w:rFonts w:ascii="Times New Roman" w:hAnsi="Times New Roman" w:cs="Times New Roman"/>
          <w:color w:val="auto"/>
          <w:sz w:val="24"/>
          <w:szCs w:val="24"/>
          <w:lang w:val="fr-CA"/>
        </w:rPr>
        <w:t> ;</w:t>
      </w:r>
    </w:p>
    <w:p w14:paraId="532D7DB4"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o</w:t>
      </w:r>
      <w:r w:rsidRPr="00C5302C">
        <w:rPr>
          <w:rStyle w:val="Aucun"/>
          <w:rFonts w:ascii="Garamond" w:hAnsi="Garamond"/>
          <w:color w:val="auto"/>
          <w:sz w:val="24"/>
          <w:szCs w:val="24"/>
          <w:lang w:val="fr-CA"/>
        </w:rPr>
        <w:t>bserver les signes non verbaux de votre interlocuteur</w:t>
      </w:r>
      <w:r>
        <w:rPr>
          <w:rStyle w:val="Aucun"/>
          <w:rFonts w:ascii="Times New Roman" w:hAnsi="Times New Roman" w:cs="Times New Roman"/>
          <w:color w:val="auto"/>
          <w:sz w:val="24"/>
          <w:szCs w:val="24"/>
          <w:lang w:val="fr-CA"/>
        </w:rPr>
        <w:t> ;</w:t>
      </w:r>
    </w:p>
    <w:p w14:paraId="133C3A0F" w14:textId="4FF52B89"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a</w:t>
      </w:r>
      <w:r w:rsidRPr="00C5302C">
        <w:rPr>
          <w:rStyle w:val="Aucun"/>
          <w:rFonts w:ascii="Garamond" w:hAnsi="Garamond"/>
          <w:color w:val="auto"/>
          <w:sz w:val="24"/>
          <w:szCs w:val="24"/>
          <w:lang w:val="fr-CA"/>
        </w:rPr>
        <w:t>dopter une attitude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ouverture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votre interlocuteur</w:t>
      </w:r>
      <w:r>
        <w:rPr>
          <w:rStyle w:val="Aucun"/>
          <w:rFonts w:ascii="Times New Roman" w:hAnsi="Times New Roman" w:cs="Times New Roman"/>
          <w:color w:val="auto"/>
          <w:sz w:val="24"/>
          <w:szCs w:val="24"/>
          <w:lang w:val="fr-CA"/>
        </w:rPr>
        <w:t> ;</w:t>
      </w:r>
    </w:p>
    <w:p w14:paraId="088C18DC"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d</w:t>
      </w:r>
      <w:r w:rsidRPr="00C5302C">
        <w:rPr>
          <w:rStyle w:val="Aucun"/>
          <w:rFonts w:ascii="Garamond" w:hAnsi="Garamond"/>
          <w:color w:val="auto"/>
          <w:sz w:val="24"/>
          <w:szCs w:val="24"/>
          <w:lang w:val="fr-CA"/>
        </w:rPr>
        <w:t>émontrer votre compréhension et votre empathie</w:t>
      </w:r>
      <w:r>
        <w:rPr>
          <w:rStyle w:val="Aucun"/>
          <w:rFonts w:ascii="Times New Roman" w:hAnsi="Times New Roman" w:cs="Times New Roman"/>
          <w:color w:val="auto"/>
          <w:sz w:val="24"/>
          <w:szCs w:val="24"/>
          <w:lang w:val="fr-CA"/>
        </w:rPr>
        <w:t> ;</w:t>
      </w:r>
    </w:p>
    <w:p w14:paraId="01A2675F" w14:textId="7777777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ê</w:t>
      </w:r>
      <w:r w:rsidRPr="00C5302C">
        <w:rPr>
          <w:rStyle w:val="Aucun"/>
          <w:rFonts w:ascii="Garamond" w:hAnsi="Garamond"/>
          <w:color w:val="auto"/>
          <w:sz w:val="24"/>
          <w:szCs w:val="24"/>
          <w:lang w:val="fr-CA"/>
        </w:rPr>
        <w:t>tre attentif à vos émotions</w:t>
      </w:r>
      <w:r>
        <w:rPr>
          <w:rStyle w:val="Aucun"/>
          <w:rFonts w:ascii="Times New Roman" w:hAnsi="Times New Roman" w:cs="Times New Roman"/>
          <w:color w:val="auto"/>
          <w:sz w:val="24"/>
          <w:szCs w:val="24"/>
          <w:lang w:val="fr-CA"/>
        </w:rPr>
        <w:t> ;</w:t>
      </w:r>
    </w:p>
    <w:p w14:paraId="4E646ADF" w14:textId="554862C7" w:rsidR="00195AB1" w:rsidRPr="00C5302C" w:rsidRDefault="00195AB1" w:rsidP="00C96537">
      <w:pPr>
        <w:pStyle w:val="CorpsA"/>
        <w:widowControl w:val="0"/>
        <w:numPr>
          <w:ilvl w:val="0"/>
          <w:numId w:val="223"/>
        </w:numPr>
        <w:spacing w:line="254" w:lineRule="auto"/>
        <w:rPr>
          <w:rStyle w:val="Aucun"/>
          <w:rFonts w:ascii="Garamond" w:hAnsi="Garamond"/>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ontrer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et réagir en utilisant les principes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w:t>
      </w:r>
      <w:r>
        <w:rPr>
          <w:rStyle w:val="Aucun"/>
          <w:rFonts w:ascii="Times New Roman" w:hAnsi="Times New Roman" w:cs="Times New Roman"/>
          <w:color w:val="auto"/>
          <w:sz w:val="24"/>
          <w:szCs w:val="24"/>
          <w:lang w:val="fr-CA"/>
        </w:rPr>
        <w:t> ;</w:t>
      </w:r>
    </w:p>
    <w:p w14:paraId="7D64D22A" w14:textId="77777777" w:rsidR="00195AB1" w:rsidRPr="00C5302C" w:rsidRDefault="00195AB1" w:rsidP="00C96537">
      <w:pPr>
        <w:pStyle w:val="CorpsA"/>
        <w:widowControl w:val="0"/>
        <w:numPr>
          <w:ilvl w:val="0"/>
          <w:numId w:val="223"/>
        </w:numPr>
        <w:spacing w:line="254" w:lineRule="auto"/>
        <w:rPr>
          <w:rStyle w:val="Aucun"/>
          <w:rFonts w:ascii="Garamond" w:eastAsia="Garamond" w:hAnsi="Garamond" w:cs="Garamond"/>
          <w:b/>
          <w:bCs/>
          <w:color w:val="auto"/>
          <w:sz w:val="24"/>
          <w:szCs w:val="24"/>
          <w:lang w:val="fr-CA"/>
        </w:rPr>
      </w:pPr>
      <w:r>
        <w:rPr>
          <w:rStyle w:val="Aucun"/>
          <w:rFonts w:ascii="Garamond" w:hAnsi="Garamond"/>
          <w:color w:val="auto"/>
          <w:sz w:val="24"/>
          <w:szCs w:val="24"/>
          <w:lang w:val="fr-CA"/>
        </w:rPr>
        <w:t>m</w:t>
      </w:r>
      <w:r w:rsidRPr="00C5302C">
        <w:rPr>
          <w:rStyle w:val="Aucun"/>
          <w:rFonts w:ascii="Garamond" w:hAnsi="Garamond"/>
          <w:color w:val="auto"/>
          <w:sz w:val="24"/>
          <w:szCs w:val="24"/>
          <w:lang w:val="fr-CA"/>
        </w:rPr>
        <w:t>ettre de côté tout jugement.</w:t>
      </w:r>
    </w:p>
    <w:p w14:paraId="1FDF82CE" w14:textId="77777777" w:rsidR="00195AB1" w:rsidRPr="00C5302C" w:rsidRDefault="00195AB1" w:rsidP="00195AB1">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5CA9E1E4" w14:textId="4B4CD1B6" w:rsidR="00195AB1" w:rsidRPr="00C5302C" w:rsidRDefault="00195AB1" w:rsidP="00195AB1">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en deux parties</w:t>
      </w:r>
    </w:p>
    <w:p w14:paraId="7C4BC57C" w14:textId="77777777" w:rsidR="00195AB1" w:rsidRPr="00C5302C" w:rsidRDefault="00195AB1" w:rsidP="00195AB1">
      <w:pPr>
        <w:pStyle w:val="CorpsA"/>
        <w:widowControl w:val="0"/>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w:t>
      </w:r>
    </w:p>
    <w:p w14:paraId="01E42834"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1</w:t>
      </w:r>
    </w:p>
    <w:p w14:paraId="28E6F3A3"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ab/>
      </w:r>
    </w:p>
    <w:p w14:paraId="3F1D7628" w14:textId="77777777" w:rsidR="00195AB1" w:rsidRPr="00C5302C" w:rsidRDefault="00195AB1" w:rsidP="00195AB1">
      <w:pPr>
        <w:pStyle w:val="CorpsA"/>
        <w:widowControl w:val="0"/>
        <w:spacing w:line="254" w:lineRule="auto"/>
        <w:ind w:firstLine="357"/>
        <w:rPr>
          <w:rStyle w:val="Aucun"/>
          <w:rFonts w:ascii="Garamond" w:hAnsi="Garamond"/>
          <w:color w:val="auto"/>
          <w:sz w:val="24"/>
          <w:szCs w:val="24"/>
          <w:lang w:val="fr-CA"/>
        </w:rPr>
      </w:pPr>
      <w:r w:rsidRPr="00C5302C">
        <w:rPr>
          <w:rStyle w:val="Aucun"/>
          <w:rFonts w:ascii="Garamond" w:hAnsi="Garamond"/>
          <w:color w:val="auto"/>
          <w:sz w:val="24"/>
          <w:szCs w:val="24"/>
          <w:lang w:val="fr-CA"/>
        </w:rPr>
        <w:t>Pendant trois jours cette semaine, nous vous invitons à :</w:t>
      </w:r>
    </w:p>
    <w:p w14:paraId="684AA103" w14:textId="77777777"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Faire attention à votre capacité à bien écouter les autres. Vos conversations impliquent-elles souvent une écoute superficielle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120FF10B" w14:textId="47D7545E"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Réfléchir à trois expériences où vous vous êtes vraiment senti écouté. Décrivez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a fait pour vous donner cette impression : vous a-t-elle accordé toute son attention, permis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exprimer ce que vous pensez, et </w:t>
      </w:r>
      <w:r>
        <w:rPr>
          <w:rStyle w:val="Aucun"/>
          <w:rFonts w:ascii="Garamond" w:hAnsi="Garamond"/>
          <w:color w:val="auto"/>
          <w:sz w:val="24"/>
          <w:szCs w:val="24"/>
          <w:lang w:val="fr-CA"/>
        </w:rPr>
        <w:t xml:space="preserve">a-t-elle </w:t>
      </w:r>
      <w:r w:rsidRPr="00C5302C">
        <w:rPr>
          <w:rStyle w:val="Aucun"/>
          <w:rFonts w:ascii="Garamond" w:hAnsi="Garamond"/>
          <w:color w:val="auto"/>
          <w:sz w:val="24"/>
          <w:szCs w:val="24"/>
          <w:lang w:val="fr-CA"/>
        </w:rPr>
        <w:t>reconnu vos sentiments ainsi que vos paroles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089EFDA1" w14:textId="5F277893" w:rsidR="00195AB1" w:rsidRPr="00C5302C" w:rsidRDefault="00195AB1" w:rsidP="00C96537">
      <w:pPr>
        <w:pStyle w:val="CorpsA"/>
        <w:widowControl w:val="0"/>
        <w:numPr>
          <w:ilvl w:val="3"/>
          <w:numId w:val="187"/>
        </w:numPr>
        <w:tabs>
          <w:tab w:val="left" w:pos="900"/>
        </w:tabs>
        <w:spacing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Essaye</w:t>
      </w:r>
      <w:r>
        <w:rPr>
          <w:rStyle w:val="Aucun"/>
          <w:rFonts w:ascii="Garamond" w:hAnsi="Garamond"/>
          <w:color w:val="auto"/>
          <w:sz w:val="24"/>
          <w:szCs w:val="24"/>
          <w:lang w:val="fr-CA"/>
        </w:rPr>
        <w:t>r</w:t>
      </w:r>
      <w:r w:rsidRPr="00C5302C">
        <w:rPr>
          <w:rStyle w:val="Aucun"/>
          <w:rFonts w:ascii="Garamond" w:hAnsi="Garamond"/>
          <w:color w:val="auto"/>
          <w:sz w:val="24"/>
          <w:szCs w:val="24"/>
          <w:lang w:val="fr-CA"/>
        </w:rPr>
        <w:t xml:space="preserve"> ensuite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intégrer ces caractéristiques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dans vos conversations avec les autres.</w:t>
      </w:r>
    </w:p>
    <w:p w14:paraId="5674B9AB"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p>
    <w:p w14:paraId="5703A717" w14:textId="0663C9B3"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Gardez une trace de vos expériences et </w:t>
      </w:r>
      <w:r>
        <w:rPr>
          <w:rStyle w:val="Aucun"/>
          <w:rFonts w:ascii="Garamond" w:hAnsi="Garamond"/>
          <w:color w:val="auto"/>
          <w:sz w:val="24"/>
          <w:szCs w:val="24"/>
          <w:lang w:val="fr-CA"/>
        </w:rPr>
        <w:t xml:space="preserve">de vos </w:t>
      </w:r>
      <w:r w:rsidRPr="00C5302C">
        <w:rPr>
          <w:rStyle w:val="Aucun"/>
          <w:rFonts w:ascii="Garamond" w:hAnsi="Garamond"/>
          <w:color w:val="auto"/>
          <w:sz w:val="24"/>
          <w:szCs w:val="24"/>
          <w:lang w:val="fr-CA"/>
        </w:rPr>
        <w:t>réflexions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422E129E"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p>
    <w:p w14:paraId="7C8D1B80" w14:textId="77777777" w:rsidR="00195AB1" w:rsidRPr="00C5302C" w:rsidRDefault="00195AB1" w:rsidP="00195AB1">
      <w:pPr>
        <w:pStyle w:val="CorpsA"/>
        <w:widowControl w:val="0"/>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Partie 2</w:t>
      </w:r>
    </w:p>
    <w:p w14:paraId="4C64F11D" w14:textId="77777777" w:rsidR="00195AB1" w:rsidRPr="00C5302C" w:rsidRDefault="00195AB1" w:rsidP="00195AB1">
      <w:pPr>
        <w:pStyle w:val="CorpsA"/>
        <w:widowControl w:val="0"/>
        <w:spacing w:line="254" w:lineRule="auto"/>
        <w:ind w:firstLine="0"/>
        <w:rPr>
          <w:rStyle w:val="Aucun"/>
          <w:rFonts w:ascii="Garamond" w:hAnsi="Garamond"/>
          <w:color w:val="auto"/>
          <w:sz w:val="24"/>
          <w:szCs w:val="24"/>
          <w:lang w:val="fr-CA"/>
        </w:rPr>
      </w:pPr>
    </w:p>
    <w:p w14:paraId="5782C9DD" w14:textId="77777777" w:rsidR="00195AB1" w:rsidRPr="00C5302C" w:rsidRDefault="00195AB1" w:rsidP="00195AB1">
      <w:pPr>
        <w:pStyle w:val="CorpsA"/>
        <w:widowControl w:val="0"/>
        <w:spacing w:line="254" w:lineRule="auto"/>
        <w:ind w:firstLine="36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Dans les trois jours suivants, nous vous invitons à travailler activement votre écoute. Bien que les techniques suggérées ci-dessus puissent sembler mécaniques au début, elles deviendront naturelles avec le temps, et vous vous sentirez de plus en plus connecté à votre interlocuteur. Pendant ces trois jours, démontrez une écoute attentive en :</w:t>
      </w:r>
    </w:p>
    <w:p w14:paraId="4F870571" w14:textId="729562C3" w:rsidR="00195AB1" w:rsidRPr="00C5302C" w:rsidRDefault="00195AB1" w:rsidP="00C96537">
      <w:pPr>
        <w:pStyle w:val="Paragraphedeliste"/>
        <w:numPr>
          <w:ilvl w:val="0"/>
          <w:numId w:val="197"/>
        </w:numPr>
        <w:spacing w:line="254" w:lineRule="auto"/>
        <w:rPr>
          <w:rFonts w:ascii="Garamond" w:hAnsi="Garamond"/>
          <w:color w:val="auto"/>
          <w:lang w:val="fr-CA"/>
        </w:rPr>
      </w:pPr>
      <w:r w:rsidRPr="00C5302C">
        <w:rPr>
          <w:rStyle w:val="Aucun"/>
          <w:rFonts w:ascii="Garamond" w:hAnsi="Garamond"/>
          <w:color w:val="auto"/>
          <w:sz w:val="24"/>
          <w:szCs w:val="24"/>
          <w:lang w:val="fr-CA"/>
        </w:rPr>
        <w:t>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interromp</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pas ceux qui vous parlent. Permettez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personne de communiquer tout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a en tête. Laissez place au silence. Parfois, dans ce silence, des pensées et des sentiments plus profonds</w:t>
      </w:r>
      <w:r w:rsidRPr="00D04EFF">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qui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auraient autrement pas été exprimés</w:t>
      </w:r>
      <w:r w:rsidRPr="005C61AC">
        <w:rPr>
          <w:rStyle w:val="Aucun"/>
          <w:rFonts w:ascii="Garamond" w:hAnsi="Garamond"/>
          <w:color w:val="auto"/>
          <w:sz w:val="24"/>
          <w:szCs w:val="24"/>
          <w:lang w:val="fr-CA"/>
        </w:rPr>
        <w:t xml:space="preserve"> </w:t>
      </w:r>
      <w:r w:rsidRPr="00522003">
        <w:rPr>
          <w:rStyle w:val="Aucun"/>
          <w:rFonts w:ascii="Garamond" w:hAnsi="Garamond"/>
          <w:color w:val="auto"/>
          <w:sz w:val="24"/>
          <w:szCs w:val="24"/>
          <w:lang w:val="fr-CA"/>
        </w:rPr>
        <w:t>émergent</w:t>
      </w:r>
      <w:r w:rsidRPr="00C5302C">
        <w:rPr>
          <w:rStyle w:val="Aucun"/>
          <w:rFonts w:ascii="Garamond" w:hAnsi="Garamond"/>
          <w:color w:val="auto"/>
          <w:sz w:val="24"/>
          <w:szCs w:val="24"/>
          <w:lang w:val="fr-CA"/>
        </w:rPr>
        <w:t>.</w:t>
      </w:r>
    </w:p>
    <w:p w14:paraId="09E897F2" w14:textId="474D0171" w:rsidR="00195AB1" w:rsidRPr="00C5302C" w:rsidRDefault="00195AB1" w:rsidP="00C96537">
      <w:pPr>
        <w:pStyle w:val="Paragraphedeliste"/>
        <w:numPr>
          <w:ilvl w:val="0"/>
          <w:numId w:val="197"/>
        </w:numPr>
        <w:spacing w:line="254" w:lineRule="auto"/>
        <w:rPr>
          <w:rFonts w:ascii="Garamond" w:hAnsi="Garamond"/>
          <w:color w:val="auto"/>
          <w:lang w:val="fr-CA"/>
        </w:rPr>
      </w:pPr>
      <w:r>
        <w:rPr>
          <w:rStyle w:val="Aucun"/>
          <w:rFonts w:ascii="Garamond" w:hAnsi="Garamond"/>
          <w:color w:val="auto"/>
          <w:sz w:val="24"/>
          <w:szCs w:val="24"/>
          <w:lang w:val="fr-CA"/>
        </w:rPr>
        <w:t>Vous engageant</w:t>
      </w:r>
      <w:r w:rsidRPr="00C5302C">
        <w:rPr>
          <w:rStyle w:val="Aucun"/>
          <w:rFonts w:ascii="Garamond" w:hAnsi="Garamond"/>
          <w:color w:val="auto"/>
          <w:sz w:val="24"/>
          <w:szCs w:val="24"/>
          <w:lang w:val="fr-CA"/>
        </w:rPr>
        <w:t xml:space="preserve"> dans un processus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est-à-dire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montr</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intérêt pour ce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vous dit. Faites savoir à votre interlocuteur que vous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écoutez activement en disant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oui</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h</w:t>
      </w:r>
      <w:r w:rsidRPr="00C5302C">
        <w:rPr>
          <w:rStyle w:val="Aucun"/>
          <w:rFonts w:ascii="Garamond" w:hAnsi="Garamond"/>
          <w:color w:val="auto"/>
          <w:sz w:val="24"/>
          <w:szCs w:val="24"/>
          <w:lang w:val="fr-CA"/>
        </w:rPr>
        <w:t>um</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et en laissant des instants de silence dans la conversation.</w:t>
      </w:r>
    </w:p>
    <w:p w14:paraId="3B19D4DD" w14:textId="30629BDC" w:rsidR="00195AB1" w:rsidRPr="00C5302C" w:rsidRDefault="00195AB1" w:rsidP="00C96537">
      <w:pPr>
        <w:pStyle w:val="Paragraphedeliste"/>
        <w:numPr>
          <w:ilvl w:val="0"/>
          <w:numId w:val="197"/>
        </w:numPr>
        <w:spacing w:line="254" w:lineRule="auto"/>
        <w:rPr>
          <w:rFonts w:ascii="Garamond" w:hAnsi="Garamond"/>
          <w:color w:val="auto"/>
          <w:lang w:val="fr-CA"/>
        </w:rPr>
      </w:pPr>
      <w:r w:rsidRPr="00C5302C">
        <w:rPr>
          <w:rStyle w:val="Aucun"/>
          <w:rFonts w:ascii="Garamond" w:hAnsi="Garamond"/>
          <w:color w:val="auto"/>
          <w:sz w:val="24"/>
          <w:szCs w:val="24"/>
          <w:lang w:val="fr-CA"/>
        </w:rPr>
        <w:t>Essay</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 comprendre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abord, puis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compris. Posez des questions de clarification, paraphrasez et reflétez les sentiments de votre interlocuteur jusqu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à ce que vous lui ayez démontré que vous avez bien compris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dit. Vous pourrez présenter votre point de vue seulement lorsqu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aura terminé de dire ce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voulait dire.</w:t>
      </w:r>
    </w:p>
    <w:p w14:paraId="6907F3BB" w14:textId="3FC9A73A" w:rsidR="00195AB1" w:rsidRPr="00C5302C" w:rsidRDefault="00195AB1" w:rsidP="00C96537">
      <w:pPr>
        <w:pStyle w:val="Paragraphedeliste"/>
        <w:numPr>
          <w:ilvl w:val="0"/>
          <w:numId w:val="197"/>
        </w:numPr>
        <w:spacing w:line="254" w:lineRule="auto"/>
        <w:rPr>
          <w:rStyle w:val="Aucun"/>
          <w:rFonts w:ascii="Garamond" w:hAnsi="Garamond"/>
          <w:color w:val="auto"/>
          <w:lang w:val="fr-CA"/>
        </w:rPr>
      </w:pPr>
      <w:r>
        <w:rPr>
          <w:rStyle w:val="Aucun"/>
          <w:rFonts w:ascii="Garamond" w:hAnsi="Garamond"/>
          <w:color w:val="auto"/>
          <w:sz w:val="24"/>
          <w:szCs w:val="24"/>
          <w:lang w:val="fr-CA"/>
        </w:rPr>
        <w:t>Disant</w:t>
      </w:r>
      <w:r w:rsidRPr="00C5302C">
        <w:rPr>
          <w:rStyle w:val="Aucun"/>
          <w:rFonts w:ascii="Garamond" w:hAnsi="Garamond"/>
          <w:color w:val="auto"/>
          <w:sz w:val="24"/>
          <w:szCs w:val="24"/>
          <w:lang w:val="fr-CA"/>
        </w:rPr>
        <w:t xml:space="preserv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Si je vous comprends bien…</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chaque fois 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vous dit quelque chose </w:t>
      </w:r>
      <w:r>
        <w:rPr>
          <w:rStyle w:val="Aucun"/>
          <w:rFonts w:ascii="Garamond" w:hAnsi="Garamond"/>
          <w:color w:val="auto"/>
          <w:sz w:val="24"/>
          <w:szCs w:val="24"/>
          <w:lang w:val="fr-CA"/>
        </w:rPr>
        <w:t>de plus long que</w:t>
      </w:r>
      <w:r w:rsidRPr="00C5302C">
        <w:rPr>
          <w:rStyle w:val="Aucun"/>
          <w:rFonts w:ascii="Garamond" w:hAnsi="Garamond"/>
          <w:color w:val="auto"/>
          <w:sz w:val="24"/>
          <w:szCs w:val="24"/>
          <w:lang w:val="fr-CA"/>
        </w:rPr>
        <w:t xml:space="preserve"> trois phrases. Terminez votre reformulation par «</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st-ce bien cela</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xml:space="preserve">» ou encore </w:t>
      </w:r>
      <w:r w:rsidRPr="00C5302C">
        <w:rPr>
          <w:rStyle w:val="Aucun"/>
          <w:rFonts w:ascii="Garamond" w:hAnsi="Garamond"/>
          <w:color w:val="auto"/>
          <w:sz w:val="24"/>
          <w:szCs w:val="24"/>
          <w:lang w:val="fr-CA"/>
        </w:rPr>
        <w:lastRenderedPageBreak/>
        <w:t>«</w:t>
      </w:r>
      <w:r w:rsidRPr="00C5302C">
        <w:rPr>
          <w:rStyle w:val="Aucun"/>
          <w:rFonts w:ascii="Times New Roman" w:hAnsi="Times New Roman" w:cs="Times New Roman"/>
          <w:color w:val="auto"/>
          <w:lang w:val="fr-CA"/>
        </w:rPr>
        <w:t> </w:t>
      </w:r>
      <w:r>
        <w:rPr>
          <w:rStyle w:val="Aucun"/>
          <w:rFonts w:ascii="Garamond" w:hAnsi="Garamond"/>
          <w:color w:val="auto"/>
          <w:sz w:val="24"/>
          <w:szCs w:val="24"/>
          <w:lang w:val="fr-CA"/>
        </w:rPr>
        <w:t>A</w:t>
      </w:r>
      <w:r w:rsidRPr="00C5302C">
        <w:rPr>
          <w:rStyle w:val="Aucun"/>
          <w:rFonts w:ascii="Garamond" w:hAnsi="Garamond"/>
          <w:color w:val="auto"/>
          <w:sz w:val="24"/>
          <w:szCs w:val="24"/>
          <w:lang w:val="fr-CA"/>
        </w:rPr>
        <w:t>i-je bien compris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afin de relancer la balle à votre interlocuteur et lui signaler que vous êtes toujours disponible pour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w:t>
      </w:r>
    </w:p>
    <w:p w14:paraId="711E37C7" w14:textId="377FBA68" w:rsidR="00195AB1" w:rsidRPr="00C5302C" w:rsidRDefault="00195AB1" w:rsidP="00C96537">
      <w:pPr>
        <w:pStyle w:val="Paragraphedeliste"/>
        <w:numPr>
          <w:ilvl w:val="0"/>
          <w:numId w:val="197"/>
        </w:numPr>
        <w:spacing w:line="254" w:lineRule="auto"/>
        <w:rPr>
          <w:rStyle w:val="Aucun"/>
          <w:rFonts w:ascii="Garamond" w:hAnsi="Garamond"/>
          <w:color w:val="auto"/>
          <w:lang w:val="fr-CA"/>
        </w:rPr>
      </w:pPr>
      <w:r w:rsidRPr="00C5302C">
        <w:rPr>
          <w:rStyle w:val="Aucun"/>
          <w:rFonts w:ascii="Garamond" w:hAnsi="Garamond"/>
          <w:color w:val="auto"/>
          <w:sz w:val="24"/>
          <w:szCs w:val="24"/>
          <w:lang w:val="fr-CA"/>
        </w:rPr>
        <w:t>Pos</w:t>
      </w:r>
      <w:r>
        <w:rPr>
          <w:rStyle w:val="Aucun"/>
          <w:rFonts w:ascii="Garamond" w:hAnsi="Garamond"/>
          <w:color w:val="auto"/>
          <w:sz w:val="24"/>
          <w:szCs w:val="24"/>
          <w:lang w:val="fr-CA"/>
        </w:rPr>
        <w:t>ant</w:t>
      </w:r>
      <w:r w:rsidRPr="00C5302C">
        <w:rPr>
          <w:rStyle w:val="Aucun"/>
          <w:rFonts w:ascii="Garamond" w:hAnsi="Garamond"/>
          <w:color w:val="auto"/>
          <w:sz w:val="24"/>
          <w:szCs w:val="24"/>
          <w:lang w:val="fr-CA"/>
        </w:rPr>
        <w:t xml:space="preserve"> des questions ouvertes. Lorsque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vous raconte un événement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il a vécu, posez des questions ouvertes (comment </w:t>
      </w:r>
      <w:r>
        <w:rPr>
          <w:rStyle w:val="Aucun"/>
          <w:rFonts w:ascii="Garamond" w:hAnsi="Garamond"/>
          <w:color w:val="auto"/>
          <w:sz w:val="24"/>
          <w:szCs w:val="24"/>
          <w:lang w:val="fr-CA"/>
        </w:rPr>
        <w:t>avez-vous</w:t>
      </w:r>
      <w:r w:rsidRPr="00C5302C">
        <w:rPr>
          <w:rStyle w:val="Aucun"/>
          <w:rFonts w:ascii="Garamond" w:hAnsi="Garamond"/>
          <w:color w:val="auto"/>
          <w:sz w:val="24"/>
          <w:szCs w:val="24"/>
          <w:lang w:val="fr-CA"/>
        </w:rPr>
        <w:t xml:space="preserve"> vécu cela, comment ça, que </w:t>
      </w:r>
      <w:r>
        <w:rPr>
          <w:rStyle w:val="Aucun"/>
          <w:rFonts w:ascii="Garamond" w:hAnsi="Garamond"/>
          <w:color w:val="auto"/>
          <w:sz w:val="24"/>
          <w:szCs w:val="24"/>
          <w:lang w:val="fr-CA"/>
        </w:rPr>
        <w:t>voulez-vous</w:t>
      </w:r>
      <w:r w:rsidRPr="00C5302C">
        <w:rPr>
          <w:rStyle w:val="Aucun"/>
          <w:rFonts w:ascii="Garamond" w:hAnsi="Garamond"/>
          <w:color w:val="auto"/>
          <w:sz w:val="24"/>
          <w:szCs w:val="24"/>
          <w:lang w:val="fr-CA"/>
        </w:rPr>
        <w:t xml:space="preserve"> dire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qui stimulent la conversation plut</w:t>
      </w:r>
      <w:r w:rsidRPr="00C5302C">
        <w:rPr>
          <w:rStyle w:val="Aucun"/>
          <w:rFonts w:ascii="Garamond" w:hAnsi="Garamond" w:cs="Garamond"/>
          <w:color w:val="auto"/>
          <w:sz w:val="24"/>
          <w:szCs w:val="24"/>
          <w:lang w:val="fr-CA"/>
        </w:rPr>
        <w:t>ô</w:t>
      </w:r>
      <w:r w:rsidRPr="00C5302C">
        <w:rPr>
          <w:rStyle w:val="Aucun"/>
          <w:rFonts w:ascii="Garamond" w:hAnsi="Garamond"/>
          <w:color w:val="auto"/>
          <w:sz w:val="24"/>
          <w:szCs w:val="24"/>
          <w:lang w:val="fr-CA"/>
        </w:rPr>
        <w:t>t que des questions ferm</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 xml:space="preserve">es (pouvant </w:t>
      </w:r>
      <w:r w:rsidRPr="00C5302C">
        <w:rPr>
          <w:rStyle w:val="Aucun"/>
          <w:rFonts w:ascii="Garamond" w:hAnsi="Garamond" w:cs="Garamond"/>
          <w:color w:val="auto"/>
          <w:sz w:val="24"/>
          <w:szCs w:val="24"/>
          <w:lang w:val="fr-CA"/>
        </w:rPr>
        <w:t>ê</w:t>
      </w:r>
      <w:r w:rsidRPr="00C5302C">
        <w:rPr>
          <w:rStyle w:val="Aucun"/>
          <w:rFonts w:ascii="Garamond" w:hAnsi="Garamond"/>
          <w:color w:val="auto"/>
          <w:sz w:val="24"/>
          <w:szCs w:val="24"/>
          <w:lang w:val="fr-CA"/>
        </w:rPr>
        <w:t>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pondues par oui ou non) qui la bloquent.</w:t>
      </w:r>
    </w:p>
    <w:p w14:paraId="2F4ECE3F" w14:textId="4F3568F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Gardez une trace détaillée de vos expériences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D4B1196" w14:textId="77777777" w:rsidR="00195AB1" w:rsidRPr="00C5302C" w:rsidRDefault="00195AB1" w:rsidP="00195AB1">
      <w:pPr>
        <w:spacing w:line="254" w:lineRule="auto"/>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14:paraId="43EEAB5E" w14:textId="349C866A"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6310300"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14CE647" w14:textId="25441F48" w:rsidR="00195AB1" w:rsidRPr="00C5302C" w:rsidRDefault="00195AB1" w:rsidP="00195AB1">
      <w:pPr>
        <w:pStyle w:val="CorpsA"/>
        <w:shd w:val="clear" w:color="auto" w:fill="FFFFFF"/>
        <w:spacing w:line="254" w:lineRule="auto"/>
        <w:ind w:firstLine="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E2AEC03" w14:textId="6A7181A3"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quel point a-t-il été difficile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écouter véritablement quelqu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ont été les parties les plus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Les parties les plus faciles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FAD0E19" w14:textId="4774BC56"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Décrivez trois situations dans lesquelles vous avez pratiqué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ressenti en écoutant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les intervenants ont-ils réagi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Pensez-vous avoir compris plus profondément ce que voulaient dire les intervenants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02BB36" w14:textId="519DCB4D"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Quelles compétences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ont été les plus difficiles à mettre en pratique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CD4D033" w14:textId="1D12797E"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Avez-vous développé des astuces pour prendre le temps de vraiment écouter pendant ces trois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Si oui, </w:t>
      </w:r>
      <w:r>
        <w:rPr>
          <w:rStyle w:val="Aucun"/>
          <w:rFonts w:ascii="Garamond" w:hAnsi="Garamond"/>
          <w:color w:val="auto"/>
          <w:sz w:val="24"/>
          <w:szCs w:val="24"/>
          <w:lang w:val="fr-CA"/>
        </w:rPr>
        <w:t>lesquelles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Sur une échelle de 1 à 10, comment évalueriez-vous votre capacité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durant ces trois jours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Donnez trois arguments pour justifier votre note. Quel conseil a été difficile à suivre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43F63D" w14:textId="6521784C"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À la lumière de cet exercice, quelles conclusions ou leçons majeures pourriez-vous tirer concernant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shd w:val="clear" w:color="auto" w:fill="FFFF00"/>
          <w:lang w:val="fr-CA"/>
        </w:rPr>
        <w:t xml:space="preserve"> </w:t>
      </w:r>
    </w:p>
    <w:p w14:paraId="094A6778" w14:textId="33D60C0D"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Quels sont les avantages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 pour les leaders, leur équipe et leur 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067009E4" w14:textId="4C5794C8" w:rsidR="00195AB1" w:rsidRPr="00C5302C" w:rsidRDefault="00195AB1" w:rsidP="00C96537">
      <w:pPr>
        <w:pStyle w:val="CorpsA"/>
        <w:numPr>
          <w:ilvl w:val="0"/>
          <w:numId w:val="198"/>
        </w:numPr>
        <w:shd w:val="clear" w:color="auto" w:fill="FFFFFF"/>
        <w:spacing w:line="254" w:lineRule="auto"/>
        <w:ind w:left="714" w:hanging="357"/>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leur équipe à développer leurs capacités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écoute active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14:paraId="13381226"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lang w:val="fr-CA"/>
        </w:rPr>
      </w:pPr>
      <w:r>
        <w:rPr>
          <w:rStyle w:val="Aucun"/>
          <w:rFonts w:ascii="Garamond" w:hAnsi="Garamond"/>
          <w:color w:val="auto"/>
          <w:sz w:val="24"/>
          <w:szCs w:val="24"/>
          <w:lang w:val="fr-CA"/>
        </w:rPr>
        <w:t>Faites part de</w:t>
      </w:r>
      <w:r w:rsidRPr="00C5302C">
        <w:rPr>
          <w:rStyle w:val="Aucun"/>
          <w:rFonts w:ascii="Garamond" w:hAnsi="Garamond"/>
          <w:color w:val="auto"/>
          <w:sz w:val="24"/>
          <w:szCs w:val="24"/>
          <w:lang w:val="fr-CA"/>
        </w:rPr>
        <w:t xml:space="preserve"> 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r>
        <w:rPr>
          <w:rStyle w:val="Aucun"/>
          <w:rFonts w:ascii="Garamond" w:hAnsi="Garamond"/>
          <w:color w:val="auto"/>
          <w:sz w:val="24"/>
          <w:szCs w:val="24"/>
          <w:lang w:val="fr-CA" w:eastAsia="zh-TW"/>
        </w:rPr>
        <w:t>.</w:t>
      </w:r>
    </w:p>
    <w:p w14:paraId="691CF69F"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172E2228" w14:textId="5B1D8995"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FE11DB0"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lang w:val="fr-CA"/>
        </w:rPr>
      </w:pPr>
    </w:p>
    <w:p w14:paraId="5A3CDBE0" w14:textId="7E99045D" w:rsidR="00195AB1" w:rsidRPr="00C5302C" w:rsidRDefault="00195AB1" w:rsidP="00195AB1">
      <w:pPr>
        <w:spacing w:line="254" w:lineRule="auto"/>
        <w:ind w:firstLine="284"/>
        <w:jc w:val="both"/>
        <w:rPr>
          <w:rFonts w:ascii="Garamond" w:hAnsi="Garamond"/>
          <w:lang w:val="fr-CA"/>
        </w:rPr>
      </w:pPr>
      <w:r w:rsidRPr="00C5302C">
        <w:rPr>
          <w:rStyle w:val="Aucun"/>
          <w:rFonts w:ascii="Garamond" w:hAnsi="Garamond"/>
          <w:lang w:val="fr-CA"/>
        </w:rPr>
        <w:t>Dans votre journal d</w:t>
      </w:r>
      <w:r w:rsidR="00E53B56">
        <w:rPr>
          <w:rStyle w:val="Aucun"/>
          <w:rFonts w:ascii="Garamond" w:hAnsi="Garamond"/>
          <w:lang w:val="fr-CA"/>
        </w:rPr>
        <w:t>’</w:t>
      </w:r>
      <w:r w:rsidRPr="00C5302C">
        <w:rPr>
          <w:rStyle w:val="Aucun"/>
          <w:rFonts w:ascii="Garamond" w:hAnsi="Garamond"/>
          <w:lang w:val="fr-CA"/>
        </w:rPr>
        <w:t>apprentissage, décrivez trois actions spécifiques que vous entreprendrez dès maintenant pour (a) pratiquer l</w:t>
      </w:r>
      <w:r w:rsidR="00E53B56">
        <w:rPr>
          <w:rStyle w:val="Aucun"/>
          <w:rFonts w:ascii="Garamond" w:hAnsi="Garamond"/>
          <w:lang w:val="fr-CA"/>
        </w:rPr>
        <w:t>’</w:t>
      </w:r>
      <w:r w:rsidRPr="00C5302C">
        <w:rPr>
          <w:rStyle w:val="Aucun"/>
          <w:rFonts w:ascii="Garamond" w:hAnsi="Garamond"/>
          <w:lang w:val="fr-CA"/>
        </w:rPr>
        <w:t xml:space="preserve">écoute active et </w:t>
      </w:r>
      <w:r>
        <w:rPr>
          <w:rStyle w:val="Aucun"/>
          <w:rFonts w:ascii="Garamond" w:hAnsi="Garamond"/>
          <w:lang w:val="fr-CA"/>
        </w:rPr>
        <w:t xml:space="preserve">pour </w:t>
      </w:r>
      <w:r w:rsidRPr="00C5302C">
        <w:rPr>
          <w:rStyle w:val="Aucun"/>
          <w:rFonts w:ascii="Garamond" w:hAnsi="Garamond"/>
          <w:lang w:val="fr-CA"/>
        </w:rPr>
        <w:t>(b) promouvoir l</w:t>
      </w:r>
      <w:r w:rsidR="00E53B56">
        <w:rPr>
          <w:rStyle w:val="Aucun"/>
          <w:rFonts w:ascii="Garamond" w:hAnsi="Garamond"/>
          <w:lang w:val="fr-CA"/>
        </w:rPr>
        <w:t>’</w:t>
      </w:r>
      <w:r w:rsidRPr="00C5302C">
        <w:rPr>
          <w:rStyle w:val="Aucun"/>
          <w:rFonts w:ascii="Garamond" w:hAnsi="Garamond"/>
          <w:lang w:val="fr-CA"/>
        </w:rPr>
        <w:t>écoute active au sein de votre équipe.</w:t>
      </w:r>
    </w:p>
    <w:p w14:paraId="27516D83" w14:textId="094FA34B" w:rsidR="00640325" w:rsidRPr="00C5302C" w:rsidRDefault="00640325" w:rsidP="00A42287">
      <w:pPr>
        <w:pStyle w:val="CorpsA"/>
        <w:spacing w:line="254" w:lineRule="auto"/>
        <w:ind w:firstLine="0"/>
        <w:rPr>
          <w:rFonts w:ascii="Garamond" w:hAnsi="Garamond"/>
          <w:color w:val="auto"/>
          <w:lang w:val="fr-CA"/>
        </w:rPr>
      </w:pPr>
      <w:bookmarkStart w:id="0" w:name="_GoBack"/>
      <w:bookmarkEnd w:id="0"/>
    </w:p>
    <w:sectPr w:rsidR="00640325"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B307D" w14:textId="77777777" w:rsidR="00B53420" w:rsidRDefault="00B53420">
      <w:r>
        <w:separator/>
      </w:r>
    </w:p>
  </w:endnote>
  <w:endnote w:type="continuationSeparator" w:id="0">
    <w:p w14:paraId="234F85AD" w14:textId="77777777" w:rsidR="00B53420" w:rsidRDefault="00B5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E1F27" w14:textId="77777777" w:rsidR="00B53420" w:rsidRDefault="00B53420">
      <w:r>
        <w:separator/>
      </w:r>
    </w:p>
  </w:footnote>
  <w:footnote w:type="continuationSeparator" w:id="0">
    <w:p w14:paraId="2918C43E" w14:textId="77777777" w:rsidR="00B53420" w:rsidRDefault="00B53420">
      <w:r>
        <w:continuationSeparator/>
      </w:r>
    </w:p>
  </w:footnote>
  <w:footnote w:type="continuationNotice" w:id="1">
    <w:p w14:paraId="015C6ABA" w14:textId="77777777" w:rsidR="00B53420" w:rsidRDefault="00B534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28"/>
  </w:num>
  <w:num w:numId="2">
    <w:abstractNumId w:val="27"/>
  </w:num>
  <w:num w:numId="3">
    <w:abstractNumId w:val="59"/>
  </w:num>
  <w:num w:numId="4">
    <w:abstractNumId w:val="144"/>
  </w:num>
  <w:num w:numId="5">
    <w:abstractNumId w:val="193"/>
  </w:num>
  <w:num w:numId="6">
    <w:abstractNumId w:val="168"/>
  </w:num>
  <w:num w:numId="7">
    <w:abstractNumId w:val="189"/>
  </w:num>
  <w:num w:numId="8">
    <w:abstractNumId w:val="123"/>
  </w:num>
  <w:num w:numId="9">
    <w:abstractNumId w:val="21"/>
  </w:num>
  <w:num w:numId="10">
    <w:abstractNumId w:val="95"/>
  </w:num>
  <w:num w:numId="11">
    <w:abstractNumId w:val="200"/>
  </w:num>
  <w:num w:numId="12">
    <w:abstractNumId w:val="91"/>
  </w:num>
  <w:num w:numId="13">
    <w:abstractNumId w:val="146"/>
  </w:num>
  <w:num w:numId="14">
    <w:abstractNumId w:val="6"/>
  </w:num>
  <w:num w:numId="15">
    <w:abstractNumId w:val="99"/>
  </w:num>
  <w:num w:numId="16">
    <w:abstractNumId w:val="224"/>
  </w:num>
  <w:num w:numId="17">
    <w:abstractNumId w:val="20"/>
  </w:num>
  <w:num w:numId="18">
    <w:abstractNumId w:val="66"/>
  </w:num>
  <w:num w:numId="19">
    <w:abstractNumId w:val="41"/>
  </w:num>
  <w:num w:numId="20">
    <w:abstractNumId w:val="215"/>
  </w:num>
  <w:num w:numId="21">
    <w:abstractNumId w:val="175"/>
  </w:num>
  <w:num w:numId="22">
    <w:abstractNumId w:val="109"/>
  </w:num>
  <w:num w:numId="23">
    <w:abstractNumId w:val="204"/>
  </w:num>
  <w:num w:numId="24">
    <w:abstractNumId w:val="19"/>
  </w:num>
  <w:num w:numId="25">
    <w:abstractNumId w:val="216"/>
  </w:num>
  <w:num w:numId="26">
    <w:abstractNumId w:val="53"/>
  </w:num>
  <w:num w:numId="27">
    <w:abstractNumId w:val="92"/>
  </w:num>
  <w:num w:numId="28">
    <w:abstractNumId w:val="0"/>
  </w:num>
  <w:num w:numId="29">
    <w:abstractNumId w:val="116"/>
  </w:num>
  <w:num w:numId="30">
    <w:abstractNumId w:val="83"/>
  </w:num>
  <w:num w:numId="31">
    <w:abstractNumId w:val="40"/>
  </w:num>
  <w:num w:numId="32">
    <w:abstractNumId w:val="104"/>
  </w:num>
  <w:num w:numId="33">
    <w:abstractNumId w:val="72"/>
  </w:num>
  <w:num w:numId="34">
    <w:abstractNumId w:val="169"/>
  </w:num>
  <w:num w:numId="35">
    <w:abstractNumId w:val="3"/>
  </w:num>
  <w:num w:numId="36">
    <w:abstractNumId w:val="8"/>
  </w:num>
  <w:num w:numId="37">
    <w:abstractNumId w:val="209"/>
  </w:num>
  <w:num w:numId="38">
    <w:abstractNumId w:val="26"/>
  </w:num>
  <w:num w:numId="39">
    <w:abstractNumId w:val="219"/>
  </w:num>
  <w:num w:numId="40">
    <w:abstractNumId w:val="51"/>
  </w:num>
  <w:num w:numId="41">
    <w:abstractNumId w:val="32"/>
  </w:num>
  <w:num w:numId="42">
    <w:abstractNumId w:val="207"/>
  </w:num>
  <w:num w:numId="43">
    <w:abstractNumId w:val="143"/>
  </w:num>
  <w:num w:numId="44">
    <w:abstractNumId w:val="16"/>
  </w:num>
  <w:num w:numId="45">
    <w:abstractNumId w:val="171"/>
  </w:num>
  <w:num w:numId="46">
    <w:abstractNumId w:val="43"/>
  </w:num>
  <w:num w:numId="47">
    <w:abstractNumId w:val="214"/>
  </w:num>
  <w:num w:numId="48">
    <w:abstractNumId w:val="58"/>
  </w:num>
  <w:num w:numId="49">
    <w:abstractNumId w:val="138"/>
  </w:num>
  <w:num w:numId="50">
    <w:abstractNumId w:val="56"/>
  </w:num>
  <w:num w:numId="51">
    <w:abstractNumId w:val="42"/>
  </w:num>
  <w:num w:numId="52">
    <w:abstractNumId w:val="63"/>
  </w:num>
  <w:num w:numId="53">
    <w:abstractNumId w:val="140"/>
  </w:num>
  <w:num w:numId="54">
    <w:abstractNumId w:val="120"/>
  </w:num>
  <w:num w:numId="55">
    <w:abstractNumId w:val="135"/>
  </w:num>
  <w:num w:numId="56">
    <w:abstractNumId w:val="64"/>
  </w:num>
  <w:num w:numId="57">
    <w:abstractNumId w:val="182"/>
  </w:num>
  <w:num w:numId="58">
    <w:abstractNumId w:val="68"/>
  </w:num>
  <w:num w:numId="59">
    <w:abstractNumId w:val="118"/>
  </w:num>
  <w:num w:numId="60">
    <w:abstractNumId w:val="155"/>
  </w:num>
  <w:num w:numId="61">
    <w:abstractNumId w:val="199"/>
  </w:num>
  <w:num w:numId="62">
    <w:abstractNumId w:val="218"/>
  </w:num>
  <w:num w:numId="63">
    <w:abstractNumId w:val="73"/>
  </w:num>
  <w:num w:numId="64">
    <w:abstractNumId w:val="119"/>
  </w:num>
  <w:num w:numId="65">
    <w:abstractNumId w:val="97"/>
  </w:num>
  <w:num w:numId="66">
    <w:abstractNumId w:val="125"/>
  </w:num>
  <w:num w:numId="67">
    <w:abstractNumId w:val="130"/>
  </w:num>
  <w:num w:numId="68">
    <w:abstractNumId w:val="183"/>
  </w:num>
  <w:num w:numId="69">
    <w:abstractNumId w:val="202"/>
  </w:num>
  <w:num w:numId="70">
    <w:abstractNumId w:val="163"/>
  </w:num>
  <w:num w:numId="71">
    <w:abstractNumId w:val="2"/>
  </w:num>
  <w:num w:numId="72">
    <w:abstractNumId w:val="158"/>
  </w:num>
  <w:num w:numId="73">
    <w:abstractNumId w:val="136"/>
  </w:num>
  <w:num w:numId="74">
    <w:abstractNumId w:val="226"/>
  </w:num>
  <w:num w:numId="75">
    <w:abstractNumId w:val="15"/>
  </w:num>
  <w:num w:numId="76">
    <w:abstractNumId w:val="38"/>
  </w:num>
  <w:num w:numId="77">
    <w:abstractNumId w:val="96"/>
  </w:num>
  <w:num w:numId="78">
    <w:abstractNumId w:val="191"/>
  </w:num>
  <w:num w:numId="79">
    <w:abstractNumId w:val="9"/>
  </w:num>
  <w:num w:numId="80">
    <w:abstractNumId w:val="37"/>
  </w:num>
  <w:num w:numId="81">
    <w:abstractNumId w:val="232"/>
  </w:num>
  <w:num w:numId="82">
    <w:abstractNumId w:val="29"/>
  </w:num>
  <w:num w:numId="83">
    <w:abstractNumId w:val="174"/>
  </w:num>
  <w:num w:numId="84">
    <w:abstractNumId w:val="201"/>
  </w:num>
  <w:num w:numId="85">
    <w:abstractNumId w:val="111"/>
  </w:num>
  <w:num w:numId="86">
    <w:abstractNumId w:val="139"/>
  </w:num>
  <w:num w:numId="87">
    <w:abstractNumId w:val="201"/>
    <w:lvlOverride w:ilvl="0">
      <w:startOverride w:val="2"/>
    </w:lvlOverride>
  </w:num>
  <w:num w:numId="88">
    <w:abstractNumId w:val="106"/>
  </w:num>
  <w:num w:numId="89">
    <w:abstractNumId w:val="81"/>
  </w:num>
  <w:num w:numId="90">
    <w:abstractNumId w:val="201"/>
    <w:lvlOverride w:ilvl="0">
      <w:startOverride w:val="3"/>
    </w:lvlOverride>
  </w:num>
  <w:num w:numId="91">
    <w:abstractNumId w:val="159"/>
  </w:num>
  <w:num w:numId="92">
    <w:abstractNumId w:val="70"/>
  </w:num>
  <w:num w:numId="93">
    <w:abstractNumId w:val="201"/>
    <w:lvlOverride w:ilvl="0">
      <w:startOverride w:val="4"/>
    </w:lvlOverride>
  </w:num>
  <w:num w:numId="94">
    <w:abstractNumId w:val="12"/>
  </w:num>
  <w:num w:numId="95">
    <w:abstractNumId w:val="173"/>
  </w:num>
  <w:num w:numId="96">
    <w:abstractNumId w:val="201"/>
    <w:lvlOverride w:ilvl="0">
      <w:startOverride w:val="5"/>
    </w:lvlOverride>
  </w:num>
  <w:num w:numId="97">
    <w:abstractNumId w:val="148"/>
  </w:num>
  <w:num w:numId="98">
    <w:abstractNumId w:val="129"/>
  </w:num>
  <w:num w:numId="99">
    <w:abstractNumId w:val="201"/>
    <w:lvlOverride w:ilvl="0">
      <w:startOverride w:val="6"/>
    </w:lvlOverride>
  </w:num>
  <w:num w:numId="100">
    <w:abstractNumId w:val="115"/>
  </w:num>
  <w:num w:numId="101">
    <w:abstractNumId w:val="65"/>
  </w:num>
  <w:num w:numId="102">
    <w:abstractNumId w:val="201"/>
    <w:lvlOverride w:ilvl="0">
      <w:startOverride w:val="7"/>
    </w:lvlOverride>
  </w:num>
  <w:num w:numId="103">
    <w:abstractNumId w:val="47"/>
  </w:num>
  <w:num w:numId="104">
    <w:abstractNumId w:val="49"/>
  </w:num>
  <w:num w:numId="105">
    <w:abstractNumId w:val="201"/>
    <w:lvlOverride w:ilvl="0">
      <w:startOverride w:val="8"/>
    </w:lvlOverride>
  </w:num>
  <w:num w:numId="106">
    <w:abstractNumId w:val="55"/>
  </w:num>
  <w:num w:numId="107">
    <w:abstractNumId w:val="31"/>
  </w:num>
  <w:num w:numId="108">
    <w:abstractNumId w:val="201"/>
    <w:lvlOverride w:ilvl="0">
      <w:lvl w:ilvl="0" w:tplc="073AA99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5E463838" w:tentative="1">
        <w:start w:val="1"/>
        <w:numFmt w:val="lowerLetter"/>
        <w:lvlText w:val="%2."/>
        <w:lvlJc w:val="left"/>
        <w:pPr>
          <w:ind w:left="1440" w:hanging="360"/>
        </w:pPr>
      </w:lvl>
    </w:lvlOverride>
    <w:lvlOverride w:ilvl="2">
      <w:lvl w:ilvl="2" w:tplc="064E2F82" w:tentative="1">
        <w:start w:val="1"/>
        <w:numFmt w:val="lowerRoman"/>
        <w:lvlText w:val="%3."/>
        <w:lvlJc w:val="right"/>
        <w:pPr>
          <w:ind w:left="2160" w:hanging="180"/>
        </w:pPr>
      </w:lvl>
    </w:lvlOverride>
    <w:lvlOverride w:ilvl="3">
      <w:lvl w:ilvl="3" w:tplc="E2EAC8BE">
        <w:start w:val="1"/>
        <w:numFmt w:val="decimal"/>
        <w:lvlText w:val="%4."/>
        <w:lvlJc w:val="left"/>
        <w:pPr>
          <w:ind w:left="2880" w:hanging="360"/>
        </w:pPr>
      </w:lvl>
    </w:lvlOverride>
    <w:lvlOverride w:ilvl="4">
      <w:lvl w:ilvl="4" w:tplc="DB6EC238" w:tentative="1">
        <w:start w:val="1"/>
        <w:numFmt w:val="lowerLetter"/>
        <w:lvlText w:val="%5."/>
        <w:lvlJc w:val="left"/>
        <w:pPr>
          <w:ind w:left="3600" w:hanging="360"/>
        </w:pPr>
      </w:lvl>
    </w:lvlOverride>
    <w:lvlOverride w:ilvl="5">
      <w:lvl w:ilvl="5" w:tplc="85BAB61C" w:tentative="1">
        <w:start w:val="1"/>
        <w:numFmt w:val="lowerRoman"/>
        <w:lvlText w:val="%6."/>
        <w:lvlJc w:val="right"/>
        <w:pPr>
          <w:ind w:left="4320" w:hanging="180"/>
        </w:pPr>
      </w:lvl>
    </w:lvlOverride>
    <w:lvlOverride w:ilvl="6">
      <w:lvl w:ilvl="6" w:tplc="CAD4E54C" w:tentative="1">
        <w:start w:val="1"/>
        <w:numFmt w:val="decimal"/>
        <w:lvlText w:val="%7."/>
        <w:lvlJc w:val="left"/>
        <w:pPr>
          <w:ind w:left="5040" w:hanging="360"/>
        </w:pPr>
      </w:lvl>
    </w:lvlOverride>
    <w:lvlOverride w:ilvl="7">
      <w:lvl w:ilvl="7" w:tplc="4C642E08" w:tentative="1">
        <w:start w:val="1"/>
        <w:numFmt w:val="lowerLetter"/>
        <w:lvlText w:val="%8."/>
        <w:lvlJc w:val="left"/>
        <w:pPr>
          <w:ind w:left="5760" w:hanging="360"/>
        </w:pPr>
      </w:lvl>
    </w:lvlOverride>
    <w:lvlOverride w:ilvl="8">
      <w:lvl w:ilvl="8" w:tplc="787A441A" w:tentative="1">
        <w:start w:val="1"/>
        <w:numFmt w:val="lowerRoman"/>
        <w:lvlText w:val="%9."/>
        <w:lvlJc w:val="right"/>
        <w:pPr>
          <w:ind w:left="6480" w:hanging="180"/>
        </w:pPr>
      </w:lvl>
    </w:lvlOverride>
  </w:num>
  <w:num w:numId="109">
    <w:abstractNumId w:val="100"/>
  </w:num>
  <w:num w:numId="110">
    <w:abstractNumId w:val="170"/>
  </w:num>
  <w:num w:numId="111">
    <w:abstractNumId w:val="52"/>
  </w:num>
  <w:num w:numId="112">
    <w:abstractNumId w:val="105"/>
  </w:num>
  <w:num w:numId="113">
    <w:abstractNumId w:val="164"/>
  </w:num>
  <w:num w:numId="114">
    <w:abstractNumId w:val="35"/>
  </w:num>
  <w:num w:numId="115">
    <w:abstractNumId w:val="88"/>
  </w:num>
  <w:num w:numId="116">
    <w:abstractNumId w:val="79"/>
  </w:num>
  <w:num w:numId="117">
    <w:abstractNumId w:val="149"/>
  </w:num>
  <w:num w:numId="118">
    <w:abstractNumId w:val="25"/>
  </w:num>
  <w:num w:numId="119">
    <w:abstractNumId w:val="205"/>
  </w:num>
  <w:num w:numId="120">
    <w:abstractNumId w:val="192"/>
  </w:num>
  <w:num w:numId="121">
    <w:abstractNumId w:val="222"/>
    <w:lvlOverride w:ilvl="0">
      <w:lvl w:ilvl="0" w:tplc="C854EC7A">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abstractNumId w:val="87"/>
  </w:num>
  <w:num w:numId="123">
    <w:abstractNumId w:val="4"/>
  </w:num>
  <w:num w:numId="124">
    <w:abstractNumId w:val="220"/>
  </w:num>
  <w:num w:numId="125">
    <w:abstractNumId w:val="190"/>
  </w:num>
  <w:num w:numId="126">
    <w:abstractNumId w:val="71"/>
  </w:num>
  <w:num w:numId="127">
    <w:abstractNumId w:val="165"/>
  </w:num>
  <w:num w:numId="128">
    <w:abstractNumId w:val="178"/>
  </w:num>
  <w:num w:numId="129">
    <w:abstractNumId w:val="60"/>
  </w:num>
  <w:num w:numId="130">
    <w:abstractNumId w:val="85"/>
  </w:num>
  <w:num w:numId="131">
    <w:abstractNumId w:val="11"/>
  </w:num>
  <w:num w:numId="132">
    <w:abstractNumId w:val="229"/>
  </w:num>
  <w:num w:numId="133">
    <w:abstractNumId w:val="22"/>
  </w:num>
  <w:num w:numId="134">
    <w:abstractNumId w:val="212"/>
  </w:num>
  <w:num w:numId="135">
    <w:abstractNumId w:val="98"/>
  </w:num>
  <w:num w:numId="136">
    <w:abstractNumId w:val="198"/>
  </w:num>
  <w:num w:numId="137">
    <w:abstractNumId w:val="217"/>
  </w:num>
  <w:num w:numId="138">
    <w:abstractNumId w:val="127"/>
  </w:num>
  <w:num w:numId="139">
    <w:abstractNumId w:val="69"/>
  </w:num>
  <w:num w:numId="140">
    <w:abstractNumId w:val="54"/>
  </w:num>
  <w:num w:numId="141">
    <w:abstractNumId w:val="1"/>
  </w:num>
  <w:num w:numId="142">
    <w:abstractNumId w:val="14"/>
  </w:num>
  <w:num w:numId="143">
    <w:abstractNumId w:val="172"/>
  </w:num>
  <w:num w:numId="144">
    <w:abstractNumId w:val="227"/>
  </w:num>
  <w:num w:numId="145">
    <w:abstractNumId w:val="184"/>
  </w:num>
  <w:num w:numId="146">
    <w:abstractNumId w:val="131"/>
  </w:num>
  <w:num w:numId="147">
    <w:abstractNumId w:val="203"/>
  </w:num>
  <w:num w:numId="148">
    <w:abstractNumId w:val="152"/>
  </w:num>
  <w:num w:numId="149">
    <w:abstractNumId w:val="46"/>
  </w:num>
  <w:num w:numId="150">
    <w:abstractNumId w:val="157"/>
  </w:num>
  <w:num w:numId="151">
    <w:abstractNumId w:val="93"/>
  </w:num>
  <w:num w:numId="152">
    <w:abstractNumId w:val="80"/>
  </w:num>
  <w:num w:numId="153">
    <w:abstractNumId w:val="145"/>
  </w:num>
  <w:num w:numId="154">
    <w:abstractNumId w:val="24"/>
  </w:num>
  <w:num w:numId="155">
    <w:abstractNumId w:val="137"/>
  </w:num>
  <w:num w:numId="156">
    <w:abstractNumId w:val="208"/>
  </w:num>
  <w:num w:numId="157">
    <w:abstractNumId w:val="162"/>
  </w:num>
  <w:num w:numId="158">
    <w:abstractNumId w:val="231"/>
  </w:num>
  <w:num w:numId="159">
    <w:abstractNumId w:val="141"/>
  </w:num>
  <w:num w:numId="160">
    <w:abstractNumId w:val="121"/>
  </w:num>
  <w:num w:numId="161">
    <w:abstractNumId w:val="76"/>
  </w:num>
  <w:num w:numId="162">
    <w:abstractNumId w:val="28"/>
  </w:num>
  <w:num w:numId="163">
    <w:abstractNumId w:val="57"/>
  </w:num>
  <w:num w:numId="164">
    <w:abstractNumId w:val="126"/>
  </w:num>
  <w:num w:numId="165">
    <w:abstractNumId w:val="86"/>
  </w:num>
  <w:num w:numId="166">
    <w:abstractNumId w:val="50"/>
  </w:num>
  <w:num w:numId="167">
    <w:abstractNumId w:val="39"/>
  </w:num>
  <w:num w:numId="168">
    <w:abstractNumId w:val="82"/>
  </w:num>
  <w:num w:numId="169">
    <w:abstractNumId w:val="10"/>
  </w:num>
  <w:num w:numId="170">
    <w:abstractNumId w:val="197"/>
  </w:num>
  <w:num w:numId="171">
    <w:abstractNumId w:val="181"/>
  </w:num>
  <w:num w:numId="172">
    <w:abstractNumId w:val="101"/>
  </w:num>
  <w:num w:numId="173">
    <w:abstractNumId w:val="180"/>
  </w:num>
  <w:num w:numId="174">
    <w:abstractNumId w:val="113"/>
  </w:num>
  <w:num w:numId="175">
    <w:abstractNumId w:val="160"/>
  </w:num>
  <w:num w:numId="176">
    <w:abstractNumId w:val="150"/>
  </w:num>
  <w:num w:numId="177">
    <w:abstractNumId w:val="179"/>
  </w:num>
  <w:num w:numId="178">
    <w:abstractNumId w:val="103"/>
  </w:num>
  <w:num w:numId="179">
    <w:abstractNumId w:val="78"/>
  </w:num>
  <w:num w:numId="180">
    <w:abstractNumId w:val="77"/>
  </w:num>
  <w:num w:numId="181">
    <w:abstractNumId w:val="187"/>
  </w:num>
  <w:num w:numId="182">
    <w:abstractNumId w:val="194"/>
  </w:num>
  <w:num w:numId="183">
    <w:abstractNumId w:val="195"/>
  </w:num>
  <w:num w:numId="184">
    <w:abstractNumId w:val="122"/>
  </w:num>
  <w:num w:numId="185">
    <w:abstractNumId w:val="142"/>
  </w:num>
  <w:num w:numId="186">
    <w:abstractNumId w:val="84"/>
  </w:num>
  <w:num w:numId="187">
    <w:abstractNumId w:val="13"/>
  </w:num>
  <w:num w:numId="188">
    <w:abstractNumId w:val="161"/>
  </w:num>
  <w:num w:numId="189">
    <w:abstractNumId w:val="132"/>
  </w:num>
  <w:num w:numId="190">
    <w:abstractNumId w:val="102"/>
  </w:num>
  <w:num w:numId="191">
    <w:abstractNumId w:val="225"/>
  </w:num>
  <w:num w:numId="192">
    <w:abstractNumId w:val="185"/>
  </w:num>
  <w:num w:numId="193">
    <w:abstractNumId w:val="176"/>
  </w:num>
  <w:num w:numId="194">
    <w:abstractNumId w:val="36"/>
  </w:num>
  <w:num w:numId="195">
    <w:abstractNumId w:val="23"/>
  </w:num>
  <w:num w:numId="196">
    <w:abstractNumId w:val="45"/>
  </w:num>
  <w:num w:numId="197">
    <w:abstractNumId w:val="228"/>
  </w:num>
  <w:num w:numId="198">
    <w:abstractNumId w:val="210"/>
  </w:num>
  <w:num w:numId="199">
    <w:abstractNumId w:val="186"/>
  </w:num>
  <w:num w:numId="200">
    <w:abstractNumId w:val="133"/>
  </w:num>
  <w:num w:numId="201">
    <w:abstractNumId w:val="230"/>
  </w:num>
  <w:num w:numId="202">
    <w:abstractNumId w:val="177"/>
  </w:num>
  <w:num w:numId="203">
    <w:abstractNumId w:val="7"/>
  </w:num>
  <w:num w:numId="204">
    <w:abstractNumId w:val="124"/>
  </w:num>
  <w:num w:numId="205">
    <w:abstractNumId w:val="75"/>
  </w:num>
  <w:num w:numId="206">
    <w:abstractNumId w:val="108"/>
  </w:num>
  <w:num w:numId="207">
    <w:abstractNumId w:val="156"/>
  </w:num>
  <w:num w:numId="208">
    <w:abstractNumId w:val="112"/>
  </w:num>
  <w:num w:numId="209">
    <w:abstractNumId w:val="107"/>
  </w:num>
  <w:num w:numId="210">
    <w:abstractNumId w:val="154"/>
  </w:num>
  <w:num w:numId="211">
    <w:abstractNumId w:val="110"/>
  </w:num>
  <w:num w:numId="212">
    <w:abstractNumId w:val="153"/>
  </w:num>
  <w:num w:numId="213">
    <w:abstractNumId w:val="206"/>
  </w:num>
  <w:num w:numId="214">
    <w:abstractNumId w:val="196"/>
  </w:num>
  <w:num w:numId="215">
    <w:abstractNumId w:val="233"/>
  </w:num>
  <w:num w:numId="216">
    <w:abstractNumId w:val="90"/>
  </w:num>
  <w:num w:numId="217">
    <w:abstractNumId w:val="30"/>
  </w:num>
  <w:num w:numId="218">
    <w:abstractNumId w:val="48"/>
  </w:num>
  <w:num w:numId="219">
    <w:abstractNumId w:val="62"/>
  </w:num>
  <w:num w:numId="220">
    <w:abstractNumId w:val="167"/>
  </w:num>
  <w:num w:numId="221">
    <w:abstractNumId w:val="117"/>
  </w:num>
  <w:num w:numId="222">
    <w:abstractNumId w:val="221"/>
  </w:num>
  <w:num w:numId="223">
    <w:abstractNumId w:val="211"/>
  </w:num>
  <w:num w:numId="224">
    <w:abstractNumId w:val="151"/>
  </w:num>
  <w:num w:numId="225">
    <w:abstractNumId w:val="213"/>
  </w:num>
  <w:num w:numId="226">
    <w:abstractNumId w:val="223"/>
  </w:num>
  <w:num w:numId="227">
    <w:abstractNumId w:val="34"/>
  </w:num>
  <w:num w:numId="228">
    <w:abstractNumId w:val="114"/>
  </w:num>
  <w:num w:numId="229">
    <w:abstractNumId w:val="166"/>
  </w:num>
  <w:num w:numId="230">
    <w:abstractNumId w:val="94"/>
  </w:num>
  <w:num w:numId="231">
    <w:abstractNumId w:val="147"/>
  </w:num>
  <w:num w:numId="232">
    <w:abstractNumId w:val="44"/>
  </w:num>
  <w:num w:numId="233">
    <w:abstractNumId w:val="18"/>
  </w:num>
  <w:num w:numId="234">
    <w:abstractNumId w:val="5"/>
  </w:num>
  <w:num w:numId="235">
    <w:abstractNumId w:val="33"/>
  </w:num>
  <w:num w:numId="236">
    <w:abstractNumId w:val="67"/>
  </w:num>
  <w:num w:numId="237">
    <w:abstractNumId w:val="61"/>
  </w:num>
  <w:num w:numId="238">
    <w:abstractNumId w:val="74"/>
  </w:num>
  <w:num w:numId="239">
    <w:abstractNumId w:val="188"/>
  </w:num>
  <w:num w:numId="240">
    <w:abstractNumId w:val="17"/>
  </w:num>
  <w:num w:numId="241">
    <w:abstractNumId w:val="134"/>
  </w:num>
  <w:num w:numId="242">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420"/>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5121E83E-0264-43EF-BFD9-8A04C4226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2409</Words>
  <Characters>10696</Characters>
  <Application>Microsoft Office Word</Application>
  <DocSecurity>0</DocSecurity>
  <Lines>164</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2024-08-28T20:22:00Z</dcterms:created>
  <dcterms:modified xsi:type="dcterms:W3CDTF">2024-08-28T20:22:00Z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